
<file path=[Content_Types].xml><?xml version="1.0" encoding="utf-8"?>
<Types xmlns="http://schemas.openxmlformats.org/package/2006/content-types">
  <Default Extension="gif" ContentType="image/gi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963176" w14:textId="77777777" w:rsidR="00AA4D28" w:rsidRDefault="00AA4D28" w:rsidP="00AA4D28">
      <w:pPr>
        <w:jc w:val="center"/>
        <w:rPr>
          <w:b/>
          <w:bCs/>
        </w:rPr>
      </w:pPr>
      <w:r w:rsidRPr="00FD1061">
        <w:rPr>
          <w:b/>
          <w:bCs/>
          <w:noProof/>
        </w:rPr>
        <w:drawing>
          <wp:inline distT="0" distB="0" distL="0" distR="0" wp14:anchorId="6D56EF90" wp14:editId="3B315289">
            <wp:extent cx="1695450" cy="1408528"/>
            <wp:effectExtent l="0" t="0" r="0" b="1270"/>
            <wp:docPr id="25515099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55150995" name=""/>
                    <pic:cNvPicPr/>
                  </pic:nvPicPr>
                  <pic:blipFill>
                    <a:blip r:embed="rId5"/>
                    <a:stretch>
                      <a:fillRect/>
                    </a:stretch>
                  </pic:blipFill>
                  <pic:spPr>
                    <a:xfrm>
                      <a:off x="0" y="0"/>
                      <a:ext cx="1710592" cy="1421108"/>
                    </a:xfrm>
                    <a:prstGeom prst="rect">
                      <a:avLst/>
                    </a:prstGeom>
                  </pic:spPr>
                </pic:pic>
              </a:graphicData>
            </a:graphic>
          </wp:inline>
        </w:drawing>
      </w:r>
    </w:p>
    <w:p w14:paraId="7BF47C71" w14:textId="77777777" w:rsidR="00AA4D28" w:rsidRDefault="00AA4D28" w:rsidP="00AA4D28">
      <w:pPr>
        <w:jc w:val="center"/>
        <w:rPr>
          <w:rFonts w:ascii="Rockwell" w:hAnsi="Rockwell"/>
          <w:b/>
          <w:bCs/>
          <w:u w:val="single"/>
        </w:rPr>
      </w:pPr>
      <w:r w:rsidRPr="008C4702">
        <w:rPr>
          <w:rFonts w:ascii="Rockwell" w:hAnsi="Rockwell"/>
          <w:b/>
          <w:bCs/>
          <w:u w:val="single"/>
        </w:rPr>
        <w:t>SEVERN VALE NEIGHBOURHOOD POLICING UPDATE</w:t>
      </w:r>
    </w:p>
    <w:p w14:paraId="3AB36DC0" w14:textId="54E864EF" w:rsidR="00AA4D28" w:rsidRDefault="00AA4D28" w:rsidP="00AA4D28">
      <w:pPr>
        <w:jc w:val="center"/>
        <w:rPr>
          <w:rFonts w:ascii="Rockwell" w:hAnsi="Rockwell"/>
          <w:b/>
          <w:bCs/>
          <w:u w:val="single"/>
        </w:rPr>
      </w:pPr>
      <w:r>
        <w:rPr>
          <w:rFonts w:ascii="Rockwell" w:hAnsi="Rockwell"/>
          <w:b/>
          <w:bCs/>
          <w:u w:val="single"/>
        </w:rPr>
        <w:t>September 2026</w:t>
      </w:r>
    </w:p>
    <w:p w14:paraId="0F03FE4B" w14:textId="77777777" w:rsidR="00AA4D28" w:rsidRDefault="00AA4D28" w:rsidP="00AA4D28">
      <w:pPr>
        <w:jc w:val="center"/>
        <w:rPr>
          <w:rFonts w:ascii="Rockwell" w:hAnsi="Rockwell"/>
          <w:b/>
          <w:bCs/>
          <w:u w:val="single"/>
        </w:rPr>
      </w:pPr>
    </w:p>
    <w:p w14:paraId="000A4312" w14:textId="77777777" w:rsidR="00566161" w:rsidRPr="007F39B1" w:rsidRDefault="00566161" w:rsidP="00566161">
      <w:pPr>
        <w:rPr>
          <w:rFonts w:cs="Arial"/>
        </w:rPr>
      </w:pPr>
      <w:r w:rsidRPr="007F39B1">
        <w:rPr>
          <w:rFonts w:cs="Arial"/>
        </w:rPr>
        <w:t>As we move into autumn, we would like to thank residents, partners, and local organisations for their continued support throughout September. The month has seen officers responding to a wide range of incidents, carrying out proactive patrols, engaging with the community, and working alongside partner agencies to address local concerns.</w:t>
      </w:r>
    </w:p>
    <w:p w14:paraId="24BBACC2" w14:textId="77777777" w:rsidR="00566161" w:rsidRDefault="00566161" w:rsidP="00566161">
      <w:pPr>
        <w:rPr>
          <w:rFonts w:cs="Arial"/>
        </w:rPr>
      </w:pPr>
      <w:r w:rsidRPr="007F39B1">
        <w:rPr>
          <w:rFonts w:cs="Arial"/>
        </w:rPr>
        <w:t>Our focus remains on keeping communities safe, tackling anti-social behaviour, safeguarding vulnerable people, and maintaining visible policing within our neighbourhoods.</w:t>
      </w:r>
    </w:p>
    <w:p w14:paraId="5750ECAC" w14:textId="77777777" w:rsidR="00566161" w:rsidRPr="006C45DB" w:rsidRDefault="00566161" w:rsidP="00566161">
      <w:pPr>
        <w:rPr>
          <w:rFonts w:cs="Arial"/>
          <w:b/>
          <w:bCs/>
        </w:rPr>
      </w:pPr>
      <w:r w:rsidRPr="006C45DB">
        <w:rPr>
          <w:rFonts w:cs="Arial"/>
          <w:b/>
          <w:bCs/>
        </w:rPr>
        <w:t>Recent Issues and Actions</w:t>
      </w:r>
    </w:p>
    <w:p w14:paraId="569461B8" w14:textId="77777777" w:rsidR="00566161" w:rsidRPr="00066EB0" w:rsidRDefault="00566161" w:rsidP="00566161">
      <w:pPr>
        <w:rPr>
          <w:rFonts w:cs="Arial"/>
        </w:rPr>
      </w:pPr>
      <w:r w:rsidRPr="00066EB0">
        <w:rPr>
          <w:rFonts w:cs="Arial"/>
        </w:rPr>
        <w:t>Protecting vulnerable members of our community remains a key priority. Officers have worked closely with social care, housing providers, health services, and education partners to ensure appropriate support is available to those most at risk.</w:t>
      </w:r>
    </w:p>
    <w:p w14:paraId="1575A484" w14:textId="77777777" w:rsidR="00566161" w:rsidRDefault="00566161" w:rsidP="00566161">
      <w:pPr>
        <w:rPr>
          <w:rFonts w:cs="Arial"/>
        </w:rPr>
      </w:pPr>
      <w:r w:rsidRPr="00066EB0">
        <w:rPr>
          <w:rFonts w:cs="Arial"/>
        </w:rPr>
        <w:t>During September, several safeguarding referrals were submitted to ensure concerns relating to vulnerability, welfare, and exploitation were assessed and managed by the relevant agencies.</w:t>
      </w:r>
    </w:p>
    <w:p w14:paraId="5D35192B" w14:textId="77777777" w:rsidR="00566161" w:rsidRPr="00885187" w:rsidRDefault="00566161" w:rsidP="00566161">
      <w:pPr>
        <w:rPr>
          <w:rFonts w:cs="Arial"/>
        </w:rPr>
      </w:pPr>
      <w:r w:rsidRPr="00885187">
        <w:rPr>
          <w:rFonts w:cs="Arial"/>
        </w:rPr>
        <w:t>The team has been actively involved in resolving ongoing neighbourhood issues by working alongside residents, housing providers and other partner organisations. This has included facilitating communication between neighbours, promoting Good Neighbour Agreements where appropriate, and seeking long-term solutions to recurring concerns affecting the community.</w:t>
      </w:r>
    </w:p>
    <w:p w14:paraId="22080331" w14:textId="77777777" w:rsidR="00566161" w:rsidRPr="006C45DB" w:rsidRDefault="00566161" w:rsidP="00566161">
      <w:pPr>
        <w:rPr>
          <w:rFonts w:cs="Arial"/>
          <w:b/>
          <w:bCs/>
        </w:rPr>
      </w:pPr>
      <w:r w:rsidRPr="006C45DB">
        <w:rPr>
          <w:rFonts w:cs="Arial"/>
          <w:b/>
          <w:bCs/>
        </w:rPr>
        <w:t>Operations and Crime Prevention</w:t>
      </w:r>
    </w:p>
    <w:p w14:paraId="286F3BC1" w14:textId="77777777" w:rsidR="00566161" w:rsidRPr="00487A3B" w:rsidRDefault="00566161" w:rsidP="00566161">
      <w:pPr>
        <w:rPr>
          <w:rFonts w:cs="Arial"/>
        </w:rPr>
      </w:pPr>
      <w:r w:rsidRPr="00487A3B">
        <w:rPr>
          <w:rFonts w:cs="Arial"/>
        </w:rPr>
        <w:t>Officers have conducted patrols and engaged with individuals linked to reports of anti-social behaviour, nuisance behaviour, and repeat calls for service.</w:t>
      </w:r>
    </w:p>
    <w:p w14:paraId="4E54237E" w14:textId="77777777" w:rsidR="00566161" w:rsidRPr="00487A3B" w:rsidRDefault="00566161" w:rsidP="00566161">
      <w:pPr>
        <w:rPr>
          <w:rFonts w:cs="Arial"/>
        </w:rPr>
      </w:pPr>
      <w:r w:rsidRPr="00487A3B">
        <w:rPr>
          <w:rFonts w:cs="Arial"/>
        </w:rPr>
        <w:t>Where appropriate, words of advice, warning letters, and Acceptable Behaviour Contracts (ABCs) have been utilised to encourage positive behaviour and reduce demand on emergency services.</w:t>
      </w:r>
    </w:p>
    <w:p w14:paraId="0CE28473" w14:textId="77777777" w:rsidR="00566161" w:rsidRPr="006C45DB" w:rsidRDefault="00566161" w:rsidP="00566161">
      <w:pPr>
        <w:rPr>
          <w:rFonts w:cs="Arial"/>
        </w:rPr>
      </w:pPr>
      <w:r w:rsidRPr="00487A3B">
        <w:rPr>
          <w:rFonts w:cs="Arial"/>
        </w:rPr>
        <w:t>Community intelligence remains invaluable in helping officers identify concerns, direct patrols, and take proportionate action against those negatively impacting their neighbourhoods.</w:t>
      </w:r>
    </w:p>
    <w:p w14:paraId="57DCF19B" w14:textId="77777777" w:rsidR="00566161" w:rsidRDefault="00566161" w:rsidP="00566161">
      <w:pPr>
        <w:rPr>
          <w:rFonts w:cs="Arial"/>
          <w:b/>
          <w:bCs/>
        </w:rPr>
      </w:pPr>
    </w:p>
    <w:p w14:paraId="3D74AA7E" w14:textId="77777777" w:rsidR="00566161" w:rsidRDefault="00566161" w:rsidP="00566161">
      <w:pPr>
        <w:rPr>
          <w:rFonts w:cs="Arial"/>
          <w:b/>
          <w:bCs/>
        </w:rPr>
      </w:pPr>
    </w:p>
    <w:p w14:paraId="61F653D0" w14:textId="77777777" w:rsidR="00566161" w:rsidRDefault="00566161" w:rsidP="00566161">
      <w:pPr>
        <w:rPr>
          <w:rFonts w:cs="Arial"/>
          <w:b/>
          <w:bCs/>
        </w:rPr>
      </w:pPr>
    </w:p>
    <w:p w14:paraId="1A9A5C3A" w14:textId="3FBD731F" w:rsidR="00566161" w:rsidRPr="006C45DB" w:rsidRDefault="00566161" w:rsidP="00566161">
      <w:pPr>
        <w:rPr>
          <w:rFonts w:cs="Arial"/>
          <w:b/>
          <w:bCs/>
        </w:rPr>
      </w:pPr>
      <w:r w:rsidRPr="006C45DB">
        <w:rPr>
          <w:rFonts w:cs="Arial"/>
          <w:b/>
          <w:bCs/>
        </w:rPr>
        <w:t>How You Can Help</w:t>
      </w:r>
    </w:p>
    <w:p w14:paraId="2ED0E77A" w14:textId="77777777" w:rsidR="00566161" w:rsidRPr="006C45DB" w:rsidRDefault="00566161" w:rsidP="00566161">
      <w:pPr>
        <w:numPr>
          <w:ilvl w:val="0"/>
          <w:numId w:val="1"/>
        </w:numPr>
        <w:rPr>
          <w:rFonts w:cs="Arial"/>
        </w:rPr>
      </w:pPr>
      <w:r w:rsidRPr="006C45DB">
        <w:rPr>
          <w:rFonts w:cs="Arial"/>
        </w:rPr>
        <w:t xml:space="preserve">Report concerns via </w:t>
      </w:r>
      <w:r w:rsidRPr="006C45DB">
        <w:rPr>
          <w:rFonts w:cs="Arial"/>
          <w:b/>
          <w:bCs/>
        </w:rPr>
        <w:t>101</w:t>
      </w:r>
      <w:r w:rsidRPr="006C45DB">
        <w:rPr>
          <w:rFonts w:cs="Arial"/>
        </w:rPr>
        <w:t xml:space="preserve"> or online at Avon &amp; Somerset Police website.</w:t>
      </w:r>
    </w:p>
    <w:p w14:paraId="1F4CF4F6" w14:textId="77777777" w:rsidR="00566161" w:rsidRPr="006C45DB" w:rsidRDefault="00566161" w:rsidP="00566161">
      <w:pPr>
        <w:numPr>
          <w:ilvl w:val="0"/>
          <w:numId w:val="1"/>
        </w:numPr>
        <w:rPr>
          <w:rFonts w:cs="Arial"/>
        </w:rPr>
      </w:pPr>
      <w:r w:rsidRPr="006C45DB">
        <w:rPr>
          <w:rFonts w:cs="Arial"/>
        </w:rPr>
        <w:t>Share what matters most in your area so we can focus our efforts.</w:t>
      </w:r>
    </w:p>
    <w:p w14:paraId="665E3956" w14:textId="77777777" w:rsidR="00566161" w:rsidRDefault="00566161" w:rsidP="00566161">
      <w:pPr>
        <w:numPr>
          <w:ilvl w:val="0"/>
          <w:numId w:val="1"/>
        </w:numPr>
        <w:rPr>
          <w:rFonts w:cs="Arial"/>
        </w:rPr>
      </w:pPr>
      <w:r w:rsidRPr="006C45DB">
        <w:rPr>
          <w:rFonts w:cs="Arial"/>
        </w:rPr>
        <w:t>Stay vigilant and use crime prevention measures where possible.</w:t>
      </w:r>
    </w:p>
    <w:p w14:paraId="2DD1F474" w14:textId="77777777" w:rsidR="00566161" w:rsidRDefault="00566161" w:rsidP="00566161">
      <w:pPr>
        <w:rPr>
          <w:rFonts w:cs="Arial"/>
        </w:rPr>
      </w:pPr>
    </w:p>
    <w:p w14:paraId="752C740D" w14:textId="77777777" w:rsidR="00566161" w:rsidRDefault="00566161" w:rsidP="00566161">
      <w:pPr>
        <w:rPr>
          <w:rFonts w:cs="Arial"/>
        </w:rPr>
      </w:pPr>
    </w:p>
    <w:p w14:paraId="3445185D" w14:textId="77777777" w:rsidR="00566161" w:rsidRDefault="00566161" w:rsidP="00566161">
      <w:pPr>
        <w:rPr>
          <w:rFonts w:cs="Arial"/>
        </w:rPr>
      </w:pPr>
      <w:r w:rsidRPr="006C45DB">
        <w:rPr>
          <w:rFonts w:cs="Arial"/>
          <w:b/>
          <w:bCs/>
        </w:rPr>
        <w:t>Thank You from the Team</w:t>
      </w:r>
      <w:r w:rsidRPr="006C45DB">
        <w:rPr>
          <w:rFonts w:cs="Arial"/>
        </w:rPr>
        <w:br/>
      </w:r>
    </w:p>
    <w:p w14:paraId="59C473B0" w14:textId="77777777" w:rsidR="00566161" w:rsidRDefault="00566161" w:rsidP="00566161">
      <w:pPr>
        <w:rPr>
          <w:rFonts w:cs="Arial"/>
        </w:rPr>
      </w:pPr>
      <w:r w:rsidRPr="006C45DB">
        <w:rPr>
          <w:rFonts w:cs="Arial"/>
        </w:rPr>
        <w:t>Your support and communication make a real difference. Together, we can keep our neighbourhood safe and welcoming for everyone. If you see something, say something, your information helps us act quickly and effectively.</w:t>
      </w:r>
    </w:p>
    <w:p w14:paraId="7E243756" w14:textId="77777777" w:rsidR="00E63553" w:rsidRDefault="00E63553" w:rsidP="00566161">
      <w:pPr>
        <w:rPr>
          <w:rFonts w:cs="Arial"/>
        </w:rPr>
      </w:pPr>
    </w:p>
    <w:p w14:paraId="192AE538" w14:textId="48F9A6C4" w:rsidR="00E63553" w:rsidRPr="00E63553" w:rsidRDefault="00E63553" w:rsidP="00566161">
      <w:pPr>
        <w:rPr>
          <w:rFonts w:cs="Arial"/>
          <w:b/>
          <w:bCs/>
          <w:sz w:val="28"/>
          <w:szCs w:val="28"/>
        </w:rPr>
      </w:pPr>
      <w:r w:rsidRPr="00E63553">
        <w:rPr>
          <w:rFonts w:cs="Arial"/>
          <w:b/>
          <w:bCs/>
          <w:sz w:val="28"/>
          <w:szCs w:val="28"/>
        </w:rPr>
        <w:t>Commercial Burglaries</w:t>
      </w:r>
    </w:p>
    <w:p w14:paraId="02F60C5E" w14:textId="77777777" w:rsidR="00566161" w:rsidRDefault="00566161" w:rsidP="00566161">
      <w:pPr>
        <w:rPr>
          <w:rFonts w:cs="Arial"/>
        </w:rPr>
      </w:pPr>
    </w:p>
    <w:p w14:paraId="02CFD306" w14:textId="344EBA74" w:rsidR="00566161" w:rsidRDefault="00566161" w:rsidP="00566161">
      <w:pPr>
        <w:rPr>
          <w:rFonts w:cs="Arial"/>
        </w:rPr>
      </w:pPr>
      <w:r w:rsidRPr="00566161">
        <w:rPr>
          <w:rFonts w:cs="Arial"/>
        </w:rPr>
        <w:t>Recent increases in commercial burglary offences remain a concern. Experience shows that such offences are regularly linked to organised criminality, with offenders targeting premises containing high-value, easily disposable goods. Stolen property is commonly sold through online platforms and criminal networks, making recovery difficult and providing offenders with a ready market. Intelligence gathered from these offences continues to be assessed to identify repeat offenders and any links to wider organised crime groups operating within and beyond the local area.</w:t>
      </w:r>
    </w:p>
    <w:p w14:paraId="37E6D367" w14:textId="77777777" w:rsidR="00E63553" w:rsidRDefault="00E63553" w:rsidP="00566161">
      <w:pPr>
        <w:rPr>
          <w:rFonts w:cs="Arial"/>
        </w:rPr>
      </w:pPr>
    </w:p>
    <w:p w14:paraId="35F6427F" w14:textId="77777777" w:rsidR="00E63553" w:rsidRPr="00E63553" w:rsidRDefault="00E63553" w:rsidP="00E63553">
      <w:pPr>
        <w:rPr>
          <w:rFonts w:cs="Arial"/>
          <w:b/>
          <w:bCs/>
        </w:rPr>
      </w:pPr>
      <w:r w:rsidRPr="00E63553">
        <w:rPr>
          <w:rFonts w:cs="Arial"/>
          <w:b/>
          <w:bCs/>
        </w:rPr>
        <w:t>Burglary Prevention Reminder</w:t>
      </w:r>
    </w:p>
    <w:p w14:paraId="4361CE44" w14:textId="77777777" w:rsidR="00E63553" w:rsidRPr="00E63553" w:rsidRDefault="00E63553" w:rsidP="00E63553">
      <w:pPr>
        <w:rPr>
          <w:rFonts w:cs="Arial"/>
        </w:rPr>
      </w:pPr>
      <w:r w:rsidRPr="00E63553">
        <w:rPr>
          <w:rFonts w:cs="Arial"/>
        </w:rPr>
        <w:t xml:space="preserve">Avon and Somerset Police are aware of </w:t>
      </w:r>
      <w:proofErr w:type="gramStart"/>
      <w:r w:rsidRPr="00E63553">
        <w:rPr>
          <w:rFonts w:cs="Arial"/>
        </w:rPr>
        <w:t>a number of</w:t>
      </w:r>
      <w:proofErr w:type="gramEnd"/>
      <w:r w:rsidRPr="00E63553">
        <w:rPr>
          <w:rFonts w:cs="Arial"/>
        </w:rPr>
        <w:t xml:space="preserve"> recent burglary offences that have occurred within the neighbouring Gloucestershire Police area, close to our force boundary. Historically, as we approach the winter months and the lead-up to Christmas, there is often an increase in burglary offences, particularly in communities located along the A38 corridor.</w:t>
      </w:r>
    </w:p>
    <w:p w14:paraId="1A32CF29" w14:textId="77777777" w:rsidR="00E63553" w:rsidRPr="00E63553" w:rsidRDefault="00E63553" w:rsidP="00E63553">
      <w:pPr>
        <w:rPr>
          <w:rFonts w:cs="Arial"/>
        </w:rPr>
      </w:pPr>
      <w:r w:rsidRPr="00E63553">
        <w:rPr>
          <w:rFonts w:cs="Arial"/>
        </w:rPr>
        <w:t>We would encourage residents to take this opportunity to review their home security measures. Simple steps can make a significant difference, including:</w:t>
      </w:r>
    </w:p>
    <w:p w14:paraId="2A42242C" w14:textId="77777777" w:rsidR="00E63553" w:rsidRPr="00E63553" w:rsidRDefault="00E63553" w:rsidP="00E63553">
      <w:pPr>
        <w:numPr>
          <w:ilvl w:val="0"/>
          <w:numId w:val="2"/>
        </w:numPr>
        <w:rPr>
          <w:rFonts w:cs="Arial"/>
        </w:rPr>
      </w:pPr>
      <w:r w:rsidRPr="00E63553">
        <w:rPr>
          <w:rFonts w:cs="Arial"/>
        </w:rPr>
        <w:t>Checking that CCTV systems are working correctly and recording as expected.</w:t>
      </w:r>
    </w:p>
    <w:p w14:paraId="46728260" w14:textId="77777777" w:rsidR="00E63553" w:rsidRPr="00E63553" w:rsidRDefault="00E63553" w:rsidP="00E63553">
      <w:pPr>
        <w:numPr>
          <w:ilvl w:val="0"/>
          <w:numId w:val="2"/>
        </w:numPr>
        <w:rPr>
          <w:rFonts w:cs="Arial"/>
        </w:rPr>
      </w:pPr>
      <w:r w:rsidRPr="00E63553">
        <w:rPr>
          <w:rFonts w:cs="Arial"/>
        </w:rPr>
        <w:t>Ensuring exterior security and motion-activated lighting is operational, replacing bulbs where necessary.</w:t>
      </w:r>
    </w:p>
    <w:p w14:paraId="32008746" w14:textId="77777777" w:rsidR="00E63553" w:rsidRPr="00E63553" w:rsidRDefault="00E63553" w:rsidP="00E63553">
      <w:pPr>
        <w:numPr>
          <w:ilvl w:val="0"/>
          <w:numId w:val="2"/>
        </w:numPr>
        <w:rPr>
          <w:rFonts w:cs="Arial"/>
        </w:rPr>
      </w:pPr>
      <w:r w:rsidRPr="00E63553">
        <w:rPr>
          <w:rFonts w:cs="Arial"/>
        </w:rPr>
        <w:t>Making sure doors, windows, sheds and outbuildings are secure.</w:t>
      </w:r>
    </w:p>
    <w:p w14:paraId="59525F92" w14:textId="77777777" w:rsidR="00E63553" w:rsidRPr="00E63553" w:rsidRDefault="00E63553" w:rsidP="00E63553">
      <w:pPr>
        <w:numPr>
          <w:ilvl w:val="0"/>
          <w:numId w:val="2"/>
        </w:numPr>
        <w:rPr>
          <w:rFonts w:cs="Arial"/>
        </w:rPr>
      </w:pPr>
      <w:r w:rsidRPr="00E63553">
        <w:rPr>
          <w:rFonts w:cs="Arial"/>
        </w:rPr>
        <w:t>Remaining vigilant and reporting suspicious activity.</w:t>
      </w:r>
    </w:p>
    <w:p w14:paraId="48294765" w14:textId="77777777" w:rsidR="00E63553" w:rsidRPr="00E63553" w:rsidRDefault="00E63553" w:rsidP="00E63553">
      <w:pPr>
        <w:rPr>
          <w:rFonts w:cs="Arial"/>
        </w:rPr>
      </w:pPr>
      <w:r w:rsidRPr="00E63553">
        <w:rPr>
          <w:rFonts w:cs="Arial"/>
        </w:rPr>
        <w:lastRenderedPageBreak/>
        <w:t>It is important to remember that burglary offences do not always occur during the hours of darkness. Many burglaries take place during daylight hours when offenders believe properties are unoccupied.</w:t>
      </w:r>
    </w:p>
    <w:p w14:paraId="72A4C1FC" w14:textId="77777777" w:rsidR="00E63553" w:rsidRPr="00E63553" w:rsidRDefault="00E63553" w:rsidP="00E63553">
      <w:pPr>
        <w:rPr>
          <w:rFonts w:cs="Arial"/>
        </w:rPr>
      </w:pPr>
      <w:r w:rsidRPr="00E63553">
        <w:rPr>
          <w:rFonts w:cs="Arial"/>
        </w:rPr>
        <w:t>If you notice unfamiliar vehicles repeatedly visiting an area, individuals acting suspiciously around homes or businesses, or anyone attempting to gain access to property where they should not be, please contact the police. If a crime is in progress, call 999. For non-emergency reports or to share information, contact Avon and Somerset Police on 101 or via the force website.</w:t>
      </w:r>
    </w:p>
    <w:p w14:paraId="35B2C7A6" w14:textId="77777777" w:rsidR="00E63553" w:rsidRPr="00E63553" w:rsidRDefault="00E63553" w:rsidP="00E63553">
      <w:pPr>
        <w:rPr>
          <w:rFonts w:cs="Arial"/>
        </w:rPr>
      </w:pPr>
      <w:r w:rsidRPr="00E63553">
        <w:rPr>
          <w:rFonts w:cs="Arial"/>
        </w:rPr>
        <w:t>By remaining vigilant and looking out for one another, we can help reduce opportunities for offenders and keep our communities safe.</w:t>
      </w:r>
    </w:p>
    <w:p w14:paraId="5FAAD2FA" w14:textId="77777777" w:rsidR="00E63553" w:rsidRDefault="00E63553" w:rsidP="00566161">
      <w:pPr>
        <w:rPr>
          <w:rFonts w:cs="Arial"/>
        </w:rPr>
      </w:pPr>
    </w:p>
    <w:p w14:paraId="662F2917" w14:textId="3AB1F94C" w:rsidR="00566161" w:rsidRDefault="00E63553" w:rsidP="00566161">
      <w:pPr>
        <w:rPr>
          <w:rFonts w:cs="Arial"/>
        </w:rPr>
      </w:pPr>
      <w:r w:rsidRPr="00E63553">
        <w:rPr>
          <w:rFonts w:cs="Arial"/>
          <w:b/>
          <w:bCs/>
          <w:sz w:val="28"/>
          <w:szCs w:val="28"/>
        </w:rPr>
        <w:t>Community Update</w:t>
      </w:r>
    </w:p>
    <w:p w14:paraId="228FB4F1" w14:textId="77777777" w:rsidR="00566161" w:rsidRPr="00566161" w:rsidRDefault="00566161" w:rsidP="00566161">
      <w:pPr>
        <w:rPr>
          <w:rFonts w:cs="Arial"/>
        </w:rPr>
      </w:pPr>
      <w:r w:rsidRPr="00566161">
        <w:rPr>
          <w:rFonts w:cs="Arial"/>
        </w:rPr>
        <w:t>Many residents will be aware that a homeless gentleman has recently been living in a tent in the Severn Beach area. While his circumstances have understandably attracted concern from members of the community, there have been no significant issues reported in relation to his presence, and many local people have shown kindness and support towards him.</w:t>
      </w:r>
    </w:p>
    <w:p w14:paraId="7E1D54DE" w14:textId="77777777" w:rsidR="00566161" w:rsidRPr="00566161" w:rsidRDefault="00566161" w:rsidP="00566161">
      <w:pPr>
        <w:rPr>
          <w:rFonts w:cs="Arial"/>
        </w:rPr>
      </w:pPr>
      <w:r w:rsidRPr="00566161">
        <w:rPr>
          <w:rFonts w:cs="Arial"/>
        </w:rPr>
        <w:t xml:space="preserve">Unfortunately, the gentleman was recently the victim of an assault by a group of unknown youths. During the incident, his tent was damaged. Police have since </w:t>
      </w:r>
      <w:proofErr w:type="gramStart"/>
      <w:r w:rsidRPr="00566161">
        <w:rPr>
          <w:rFonts w:cs="Arial"/>
        </w:rPr>
        <w:t>made contact with</w:t>
      </w:r>
      <w:proofErr w:type="gramEnd"/>
      <w:r w:rsidRPr="00566161">
        <w:rPr>
          <w:rFonts w:cs="Arial"/>
        </w:rPr>
        <w:t xml:space="preserve"> him, along with Alistair from Rural Communities, to ensure appropriate support was available.</w:t>
      </w:r>
    </w:p>
    <w:p w14:paraId="464DC840" w14:textId="77777777" w:rsidR="00566161" w:rsidRPr="00566161" w:rsidRDefault="00566161" w:rsidP="00566161">
      <w:pPr>
        <w:rPr>
          <w:rFonts w:cs="Arial"/>
        </w:rPr>
      </w:pPr>
      <w:r w:rsidRPr="00566161">
        <w:rPr>
          <w:rFonts w:cs="Arial"/>
        </w:rPr>
        <w:t>We are pleased to report that, thanks to the generosity of local organisations and residents, he has received a replacement tent and assistance with food through the local food bank.</w:t>
      </w:r>
    </w:p>
    <w:p w14:paraId="310825FA" w14:textId="77777777" w:rsidR="00566161" w:rsidRPr="00566161" w:rsidRDefault="00566161" w:rsidP="00566161">
      <w:pPr>
        <w:rPr>
          <w:rFonts w:cs="Arial"/>
        </w:rPr>
      </w:pPr>
      <w:r w:rsidRPr="00566161">
        <w:rPr>
          <w:rFonts w:cs="Arial"/>
        </w:rPr>
        <w:t>The assault on a vulnerable person is completely unacceptable, and we are keen to identify those responsible. Everyone deserves to feel safe in our community, regardless of their circumstances.</w:t>
      </w:r>
    </w:p>
    <w:p w14:paraId="20A5C2C9" w14:textId="77777777" w:rsidR="00566161" w:rsidRPr="00566161" w:rsidRDefault="00566161" w:rsidP="00566161">
      <w:pPr>
        <w:rPr>
          <w:rFonts w:cs="Arial"/>
        </w:rPr>
      </w:pPr>
      <w:r w:rsidRPr="00566161">
        <w:rPr>
          <w:rFonts w:cs="Arial"/>
        </w:rPr>
        <w:t>If you witnessed the incident or have any information that may assist the investigation, please contact Avon and Somerset Police via 101 or online, quoting any relevant incident details if known.</w:t>
      </w:r>
    </w:p>
    <w:p w14:paraId="122E6021" w14:textId="77777777" w:rsidR="00566161" w:rsidRPr="00566161" w:rsidRDefault="00566161" w:rsidP="00566161">
      <w:pPr>
        <w:rPr>
          <w:rFonts w:cs="Arial"/>
        </w:rPr>
      </w:pPr>
      <w:r w:rsidRPr="00566161">
        <w:rPr>
          <w:rFonts w:cs="Arial"/>
        </w:rPr>
        <w:t xml:space="preserve">The support shown by </w:t>
      </w:r>
      <w:proofErr w:type="gramStart"/>
      <w:r w:rsidRPr="00566161">
        <w:rPr>
          <w:rFonts w:cs="Arial"/>
        </w:rPr>
        <w:t>local residents</w:t>
      </w:r>
      <w:proofErr w:type="gramEnd"/>
      <w:r w:rsidRPr="00566161">
        <w:rPr>
          <w:rFonts w:cs="Arial"/>
        </w:rPr>
        <w:t xml:space="preserve"> demonstrates the strong community spirit that exists within Severn Beach. We would like to thank everyone who has </w:t>
      </w:r>
      <w:proofErr w:type="gramStart"/>
      <w:r w:rsidRPr="00566161">
        <w:rPr>
          <w:rFonts w:cs="Arial"/>
        </w:rPr>
        <w:t>offered assistance</w:t>
      </w:r>
      <w:proofErr w:type="gramEnd"/>
      <w:r w:rsidRPr="00566161">
        <w:rPr>
          <w:rFonts w:cs="Arial"/>
        </w:rPr>
        <w:t xml:space="preserve"> while also encouraging anyone with information about the assault to come forward.</w:t>
      </w:r>
    </w:p>
    <w:p w14:paraId="182A93EE" w14:textId="77777777" w:rsidR="00566161" w:rsidRDefault="00566161" w:rsidP="00566161">
      <w:pPr>
        <w:rPr>
          <w:rFonts w:cs="Arial"/>
        </w:rPr>
      </w:pPr>
      <w:r w:rsidRPr="00566161">
        <w:rPr>
          <w:rFonts w:cs="Arial"/>
        </w:rPr>
        <w:t>This incident serves as a reminder that kindness and respect for others are values that make our community a better place for everyone.</w:t>
      </w:r>
    </w:p>
    <w:p w14:paraId="040EB76C" w14:textId="77777777" w:rsidR="00E63553" w:rsidRPr="00E63553" w:rsidRDefault="00E63553" w:rsidP="00566161">
      <w:pPr>
        <w:rPr>
          <w:rFonts w:cs="Arial"/>
          <w:sz w:val="28"/>
          <w:szCs w:val="28"/>
        </w:rPr>
      </w:pPr>
    </w:p>
    <w:p w14:paraId="514CBF77" w14:textId="77777777" w:rsidR="00E63553" w:rsidRPr="00E63553" w:rsidRDefault="00E63553" w:rsidP="00E63553">
      <w:pPr>
        <w:rPr>
          <w:rFonts w:cs="Arial"/>
          <w:b/>
          <w:bCs/>
          <w:sz w:val="28"/>
          <w:szCs w:val="28"/>
        </w:rPr>
      </w:pPr>
      <w:r w:rsidRPr="00E63553">
        <w:rPr>
          <w:rFonts w:cs="Arial"/>
          <w:b/>
          <w:bCs/>
          <w:sz w:val="28"/>
          <w:szCs w:val="28"/>
        </w:rPr>
        <w:t>Motorbike Theft Attempts</w:t>
      </w:r>
    </w:p>
    <w:p w14:paraId="085A1F30" w14:textId="77777777" w:rsidR="00E63553" w:rsidRPr="00E63553" w:rsidRDefault="00E63553" w:rsidP="00E63553">
      <w:pPr>
        <w:rPr>
          <w:rFonts w:cs="Arial"/>
        </w:rPr>
      </w:pPr>
      <w:r w:rsidRPr="00E63553">
        <w:rPr>
          <w:rFonts w:cs="Arial"/>
        </w:rPr>
        <w:t>Police have received further reports of an unknown group of individuals attempting to steal motorbikes from the distribution area at The Range, Western Approach.</w:t>
      </w:r>
    </w:p>
    <w:p w14:paraId="046B1795" w14:textId="77777777" w:rsidR="00E63553" w:rsidRPr="00E63553" w:rsidRDefault="00E63553" w:rsidP="00E63553">
      <w:pPr>
        <w:rPr>
          <w:rFonts w:cs="Arial"/>
        </w:rPr>
      </w:pPr>
      <w:r w:rsidRPr="00E63553">
        <w:rPr>
          <w:rFonts w:cs="Arial"/>
        </w:rPr>
        <w:t>These incidents highlight the ongoing risk of vehicle crime and the importance of ensuring that motorcycles are secured with appropriate locks, chains and other security measures wherever possible.</w:t>
      </w:r>
    </w:p>
    <w:p w14:paraId="1B7469E0" w14:textId="77777777" w:rsidR="00E63553" w:rsidRPr="00E63553" w:rsidRDefault="00E63553" w:rsidP="00E63553">
      <w:pPr>
        <w:rPr>
          <w:rFonts w:cs="Arial"/>
        </w:rPr>
      </w:pPr>
      <w:r w:rsidRPr="00E63553">
        <w:rPr>
          <w:rFonts w:cs="Arial"/>
        </w:rPr>
        <w:lastRenderedPageBreak/>
        <w:t>Offenders are often attracted to motorcycles as they can be quickly moved, broken down for parts, or sold on for profit. We would encourage anyone working in the area to remain vigilant and report any suspicious behaviour, particularly individuals seen loitering around parked motorcycles or attempting to gain access to secure premises.</w:t>
      </w:r>
    </w:p>
    <w:p w14:paraId="5C0E796F" w14:textId="77777777" w:rsidR="00E63553" w:rsidRPr="00E63553" w:rsidRDefault="00E63553" w:rsidP="00E63553">
      <w:pPr>
        <w:rPr>
          <w:rFonts w:cs="Arial"/>
        </w:rPr>
      </w:pPr>
      <w:r w:rsidRPr="00E63553">
        <w:rPr>
          <w:rFonts w:cs="Arial"/>
        </w:rPr>
        <w:t>Anyone with information relating to these incidents, or who may have witnessed suspicious activity in the area, is asked to contact Avon and Somerset Police via 101 or online. If a crime is in progress, always call 999.</w:t>
      </w:r>
    </w:p>
    <w:p w14:paraId="325586F8" w14:textId="77777777" w:rsidR="00E63553" w:rsidRDefault="00E63553" w:rsidP="00E63553">
      <w:pPr>
        <w:rPr>
          <w:rFonts w:cs="Arial"/>
        </w:rPr>
      </w:pPr>
      <w:r w:rsidRPr="00E63553">
        <w:rPr>
          <w:rFonts w:cs="Arial"/>
        </w:rPr>
        <w:t>Community intelligence is invaluable in helping us identify those responsible and prevent further offences.</w:t>
      </w:r>
    </w:p>
    <w:p w14:paraId="52E8140D" w14:textId="77777777" w:rsidR="00D14F10" w:rsidRDefault="00D14F10" w:rsidP="00E63553">
      <w:pPr>
        <w:rPr>
          <w:rFonts w:cs="Arial"/>
        </w:rPr>
      </w:pPr>
    </w:p>
    <w:p w14:paraId="15F04596" w14:textId="77777777" w:rsidR="00D14F10" w:rsidRPr="00D14F10" w:rsidRDefault="00D14F10" w:rsidP="00D14F10">
      <w:pPr>
        <w:rPr>
          <w:rFonts w:cs="Arial"/>
          <w:b/>
          <w:bCs/>
        </w:rPr>
      </w:pPr>
      <w:r w:rsidRPr="00D14F10">
        <w:rPr>
          <w:rFonts w:cs="Arial"/>
          <w:b/>
          <w:bCs/>
        </w:rPr>
        <w:t>Severn Vale &amp; Pilning Crime Comparison</w:t>
      </w:r>
    </w:p>
    <w:tbl>
      <w:tblPr>
        <w:tblW w:w="0" w:type="auto"/>
        <w:tblCellSpacing w:w="15" w:type="dxa"/>
        <w:tblCellMar>
          <w:top w:w="15" w:type="dxa"/>
          <w:left w:w="15" w:type="dxa"/>
          <w:bottom w:w="15" w:type="dxa"/>
          <w:right w:w="15" w:type="dxa"/>
        </w:tblCellMar>
        <w:tblLook w:val="04A0" w:firstRow="1" w:lastRow="0" w:firstColumn="1" w:lastColumn="0" w:noHBand="0" w:noVBand="1"/>
      </w:tblPr>
      <w:tblGrid>
        <w:gridCol w:w="3718"/>
        <w:gridCol w:w="982"/>
        <w:gridCol w:w="988"/>
        <w:gridCol w:w="111"/>
      </w:tblGrid>
      <w:tr w:rsidR="00D14F10" w:rsidRPr="00D14F10" w14:paraId="1AE78F20" w14:textId="77777777" w:rsidTr="00D14F10">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3DAA3946" w14:textId="77777777" w:rsidR="00D14F10" w:rsidRPr="00D14F10" w:rsidRDefault="00D14F10" w:rsidP="00D14F10">
            <w:pPr>
              <w:rPr>
                <w:rFonts w:cs="Arial"/>
                <w:b/>
                <w:bCs/>
              </w:rPr>
            </w:pPr>
            <w:r w:rsidRPr="00D14F10">
              <w:rPr>
                <w:rFonts w:cs="Arial"/>
                <w:b/>
                <w:bCs/>
              </w:rPr>
              <w:t>Crime Type</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46640B98" w14:textId="77777777" w:rsidR="00D14F10" w:rsidRPr="00D14F10" w:rsidRDefault="00D14F10" w:rsidP="00D14F10">
            <w:pPr>
              <w:rPr>
                <w:rFonts w:cs="Arial"/>
                <w:b/>
                <w:bCs/>
              </w:rPr>
            </w:pPr>
            <w:r w:rsidRPr="00D14F10">
              <w:rPr>
                <w:rFonts w:cs="Arial"/>
                <w:b/>
                <w:bCs/>
              </w:rPr>
              <w:t>Aug 2026</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071DA5E8" w14:textId="77777777" w:rsidR="00D14F10" w:rsidRPr="00D14F10" w:rsidRDefault="00D14F10" w:rsidP="00D14F10">
            <w:pPr>
              <w:rPr>
                <w:rFonts w:cs="Arial"/>
                <w:b/>
                <w:bCs/>
              </w:rPr>
            </w:pPr>
            <w:r w:rsidRPr="00D14F10">
              <w:rPr>
                <w:rFonts w:cs="Arial"/>
                <w:b/>
                <w:bCs/>
              </w:rPr>
              <w:t>Sep 2026</w:t>
            </w:r>
          </w:p>
        </w:tc>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tcPr>
          <w:p w14:paraId="17726709" w14:textId="4FBF8441" w:rsidR="00D14F10" w:rsidRPr="00D14F10" w:rsidRDefault="00D14F10" w:rsidP="00D14F10">
            <w:pPr>
              <w:rPr>
                <w:rFonts w:cs="Arial"/>
                <w:b/>
                <w:bCs/>
              </w:rPr>
            </w:pPr>
          </w:p>
        </w:tc>
      </w:tr>
      <w:tr w:rsidR="00D14F10" w:rsidRPr="00D14F10" w14:paraId="61099FA3" w14:textId="77777777" w:rsidTr="00D14F1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06A83B6" w14:textId="77777777" w:rsidR="00D14F10" w:rsidRPr="00D14F10" w:rsidRDefault="00D14F10" w:rsidP="00D14F10">
            <w:pPr>
              <w:rPr>
                <w:rFonts w:cs="Arial"/>
              </w:rPr>
            </w:pPr>
            <w:r w:rsidRPr="00D14F10">
              <w:rPr>
                <w:rFonts w:cs="Arial"/>
              </w:rPr>
              <w:t>Violence Against the Person</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14BA2BA" w14:textId="77777777" w:rsidR="00D14F10" w:rsidRPr="00D14F10" w:rsidRDefault="00D14F10" w:rsidP="00D14F10">
            <w:pPr>
              <w:rPr>
                <w:rFonts w:cs="Arial"/>
              </w:rPr>
            </w:pPr>
            <w:r w:rsidRPr="00D14F10">
              <w:rPr>
                <w:rFonts w:cs="Arial"/>
              </w:rPr>
              <w:t>20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DAE8998" w14:textId="77777777" w:rsidR="00D14F10" w:rsidRPr="00D14F10" w:rsidRDefault="00D14F10" w:rsidP="00D14F10">
            <w:pPr>
              <w:rPr>
                <w:rFonts w:cs="Arial"/>
              </w:rPr>
            </w:pPr>
            <w:r w:rsidRPr="00D14F10">
              <w:rPr>
                <w:rFonts w:cs="Arial"/>
              </w:rPr>
              <w:t>27</w:t>
            </w:r>
          </w:p>
        </w:tc>
        <w:tc>
          <w:tcPr>
            <w:tcW w:w="0" w:type="auto"/>
            <w:tcBorders>
              <w:top w:val="single" w:sz="6" w:space="0" w:color="E6E6E6"/>
              <w:left w:val="single" w:sz="6" w:space="0" w:color="E6E6E6"/>
              <w:bottom w:val="single" w:sz="6" w:space="0" w:color="E6E6E6"/>
              <w:right w:val="single" w:sz="6" w:space="0" w:color="E6E6E6"/>
            </w:tcBorders>
            <w:vAlign w:val="center"/>
          </w:tcPr>
          <w:p w14:paraId="0BE165C3" w14:textId="014186E3" w:rsidR="00D14F10" w:rsidRPr="00D14F10" w:rsidRDefault="00D14F10" w:rsidP="00D14F10">
            <w:pPr>
              <w:rPr>
                <w:rFonts w:cs="Arial"/>
              </w:rPr>
            </w:pPr>
          </w:p>
        </w:tc>
      </w:tr>
      <w:tr w:rsidR="00D14F10" w:rsidRPr="00D14F10" w14:paraId="053D0EF8" w14:textId="77777777" w:rsidTr="00D14F1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493E1A17" w14:textId="77777777" w:rsidR="00D14F10" w:rsidRPr="00D14F10" w:rsidRDefault="00D14F10" w:rsidP="00D14F10">
            <w:pPr>
              <w:rPr>
                <w:rFonts w:cs="Arial"/>
              </w:rPr>
            </w:pPr>
            <w:r w:rsidRPr="00D14F10">
              <w:rPr>
                <w:rFonts w:cs="Arial"/>
              </w:rPr>
              <w:t>Arson &amp; Criminal Damage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E7BB114" w14:textId="77777777" w:rsidR="00D14F10" w:rsidRPr="00D14F10" w:rsidRDefault="00D14F10" w:rsidP="00D14F10">
            <w:pPr>
              <w:rPr>
                <w:rFonts w:cs="Arial"/>
              </w:rPr>
            </w:pPr>
            <w:r w:rsidRPr="00D14F10">
              <w:rPr>
                <w:rFonts w:cs="Arial"/>
              </w:rPr>
              <w:t>5</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A454C78" w14:textId="77777777" w:rsidR="00D14F10" w:rsidRPr="00D14F10" w:rsidRDefault="00D14F10" w:rsidP="00D14F10">
            <w:pPr>
              <w:rPr>
                <w:rFonts w:cs="Arial"/>
              </w:rPr>
            </w:pPr>
            <w:r w:rsidRPr="00D14F10">
              <w:rPr>
                <w:rFonts w:cs="Arial"/>
              </w:rPr>
              <w:t>4</w:t>
            </w:r>
          </w:p>
        </w:tc>
        <w:tc>
          <w:tcPr>
            <w:tcW w:w="0" w:type="auto"/>
            <w:tcBorders>
              <w:top w:val="single" w:sz="6" w:space="0" w:color="E6E6E6"/>
              <w:left w:val="single" w:sz="6" w:space="0" w:color="E6E6E6"/>
              <w:bottom w:val="single" w:sz="6" w:space="0" w:color="E6E6E6"/>
              <w:right w:val="single" w:sz="6" w:space="0" w:color="E6E6E6"/>
            </w:tcBorders>
            <w:vAlign w:val="center"/>
          </w:tcPr>
          <w:p w14:paraId="6F936957" w14:textId="49E05AB3" w:rsidR="00D14F10" w:rsidRPr="00D14F10" w:rsidRDefault="00D14F10" w:rsidP="00D14F10">
            <w:pPr>
              <w:rPr>
                <w:rFonts w:cs="Arial"/>
              </w:rPr>
            </w:pPr>
          </w:p>
        </w:tc>
      </w:tr>
      <w:tr w:rsidR="00D14F10" w:rsidRPr="00D14F10" w14:paraId="608F0125" w14:textId="77777777" w:rsidTr="00D14F1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273E3FD" w14:textId="77777777" w:rsidR="00D14F10" w:rsidRPr="00D14F10" w:rsidRDefault="00D14F10" w:rsidP="00D14F10">
            <w:pPr>
              <w:rPr>
                <w:rFonts w:cs="Arial"/>
              </w:rPr>
            </w:pPr>
            <w:r w:rsidRPr="00D14F10">
              <w:rPr>
                <w:rFonts w:cs="Arial"/>
              </w:rPr>
              <w:t>Theft</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2FE149D" w14:textId="77777777" w:rsidR="00D14F10" w:rsidRPr="00D14F10" w:rsidRDefault="00D14F10" w:rsidP="00D14F10">
            <w:pPr>
              <w:rPr>
                <w:rFonts w:cs="Arial"/>
              </w:rPr>
            </w:pPr>
            <w:r w:rsidRPr="00D14F10">
              <w:rPr>
                <w:rFonts w:cs="Arial"/>
              </w:rPr>
              <w:t>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8698B3F" w14:textId="77777777" w:rsidR="00D14F10" w:rsidRPr="00D14F10" w:rsidRDefault="00D14F10" w:rsidP="00D14F10">
            <w:pPr>
              <w:rPr>
                <w:rFonts w:cs="Arial"/>
              </w:rPr>
            </w:pPr>
            <w:r w:rsidRPr="00D14F10">
              <w:rPr>
                <w:rFonts w:cs="Arial"/>
              </w:rPr>
              <w:t>6</w:t>
            </w:r>
          </w:p>
        </w:tc>
        <w:tc>
          <w:tcPr>
            <w:tcW w:w="0" w:type="auto"/>
            <w:tcBorders>
              <w:top w:val="single" w:sz="6" w:space="0" w:color="E6E6E6"/>
              <w:left w:val="single" w:sz="6" w:space="0" w:color="E6E6E6"/>
              <w:bottom w:val="single" w:sz="6" w:space="0" w:color="E6E6E6"/>
              <w:right w:val="single" w:sz="6" w:space="0" w:color="E6E6E6"/>
            </w:tcBorders>
            <w:vAlign w:val="center"/>
          </w:tcPr>
          <w:p w14:paraId="340FE348" w14:textId="3F0473A0" w:rsidR="00D14F10" w:rsidRPr="00D14F10" w:rsidRDefault="00D14F10" w:rsidP="00D14F10">
            <w:pPr>
              <w:rPr>
                <w:rFonts w:cs="Arial"/>
              </w:rPr>
            </w:pPr>
          </w:p>
        </w:tc>
      </w:tr>
      <w:tr w:rsidR="00D14F10" w:rsidRPr="00D14F10" w14:paraId="602D0C5B" w14:textId="77777777" w:rsidTr="00D14F1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92BC6EC" w14:textId="77777777" w:rsidR="00D14F10" w:rsidRPr="00D14F10" w:rsidRDefault="00D14F10" w:rsidP="00D14F10">
            <w:pPr>
              <w:rPr>
                <w:rFonts w:cs="Arial"/>
              </w:rPr>
            </w:pPr>
            <w:r w:rsidRPr="00D14F10">
              <w:rPr>
                <w:rFonts w:cs="Arial"/>
              </w:rPr>
              <w:t>Burglary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F7B4DCF" w14:textId="77777777" w:rsidR="00D14F10" w:rsidRPr="00D14F10" w:rsidRDefault="00D14F10" w:rsidP="00D14F10">
            <w:pPr>
              <w:rPr>
                <w:rFonts w:cs="Arial"/>
              </w:rPr>
            </w:pPr>
            <w:r w:rsidRPr="00D14F10">
              <w:rPr>
                <w:rFonts w:cs="Arial"/>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864E4A0" w14:textId="77777777" w:rsidR="00D14F10" w:rsidRPr="00D14F10" w:rsidRDefault="00D14F10" w:rsidP="00D14F10">
            <w:pPr>
              <w:rPr>
                <w:rFonts w:cs="Arial"/>
              </w:rPr>
            </w:pPr>
            <w:r w:rsidRPr="00D14F10">
              <w:rPr>
                <w:rFonts w:cs="Arial"/>
              </w:rPr>
              <w:t>4</w:t>
            </w:r>
          </w:p>
        </w:tc>
        <w:tc>
          <w:tcPr>
            <w:tcW w:w="0" w:type="auto"/>
            <w:tcBorders>
              <w:top w:val="single" w:sz="6" w:space="0" w:color="E6E6E6"/>
              <w:left w:val="single" w:sz="6" w:space="0" w:color="E6E6E6"/>
              <w:bottom w:val="single" w:sz="6" w:space="0" w:color="E6E6E6"/>
              <w:right w:val="single" w:sz="6" w:space="0" w:color="E6E6E6"/>
            </w:tcBorders>
            <w:vAlign w:val="center"/>
          </w:tcPr>
          <w:p w14:paraId="61A3B394" w14:textId="28D483F6" w:rsidR="00D14F10" w:rsidRPr="00D14F10" w:rsidRDefault="00D14F10" w:rsidP="00D14F10">
            <w:pPr>
              <w:rPr>
                <w:rFonts w:cs="Arial"/>
              </w:rPr>
            </w:pPr>
          </w:p>
        </w:tc>
      </w:tr>
      <w:tr w:rsidR="00D14F10" w:rsidRPr="00D14F10" w14:paraId="4A2A774F" w14:textId="77777777" w:rsidTr="00D14F1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3B3FE5DC" w14:textId="77777777" w:rsidR="00D14F10" w:rsidRPr="00D14F10" w:rsidRDefault="00D14F10" w:rsidP="00D14F10">
            <w:pPr>
              <w:rPr>
                <w:rFonts w:cs="Arial"/>
              </w:rPr>
            </w:pPr>
            <w:r w:rsidRPr="00D14F10">
              <w:rPr>
                <w:rFonts w:cs="Arial"/>
              </w:rPr>
              <w:t>Vehicle Offences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D620ADB" w14:textId="77777777" w:rsidR="00D14F10" w:rsidRPr="00D14F10" w:rsidRDefault="00D14F10" w:rsidP="00D14F10">
            <w:pPr>
              <w:rPr>
                <w:rFonts w:cs="Arial"/>
              </w:rPr>
            </w:pPr>
            <w:r w:rsidRPr="00D14F10">
              <w:rPr>
                <w:rFonts w:cs="Arial"/>
              </w:rPr>
              <w:t>6</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547368B" w14:textId="77777777" w:rsidR="00D14F10" w:rsidRPr="00D14F10" w:rsidRDefault="00D14F10" w:rsidP="00D14F10">
            <w:pPr>
              <w:rPr>
                <w:rFonts w:cs="Arial"/>
              </w:rPr>
            </w:pPr>
            <w:r w:rsidRPr="00D14F10">
              <w:rPr>
                <w:rFonts w:cs="Arial"/>
              </w:rPr>
              <w:t>1</w:t>
            </w:r>
          </w:p>
        </w:tc>
        <w:tc>
          <w:tcPr>
            <w:tcW w:w="0" w:type="auto"/>
            <w:tcBorders>
              <w:top w:val="single" w:sz="6" w:space="0" w:color="E6E6E6"/>
              <w:left w:val="single" w:sz="6" w:space="0" w:color="E6E6E6"/>
              <w:bottom w:val="single" w:sz="6" w:space="0" w:color="E6E6E6"/>
              <w:right w:val="single" w:sz="6" w:space="0" w:color="E6E6E6"/>
            </w:tcBorders>
            <w:vAlign w:val="center"/>
          </w:tcPr>
          <w:p w14:paraId="28045B2C" w14:textId="7BD74F1A" w:rsidR="00D14F10" w:rsidRPr="00D14F10" w:rsidRDefault="00D14F10" w:rsidP="00D14F10">
            <w:pPr>
              <w:rPr>
                <w:rFonts w:cs="Arial"/>
              </w:rPr>
            </w:pPr>
          </w:p>
        </w:tc>
      </w:tr>
      <w:tr w:rsidR="00D14F10" w:rsidRPr="00D14F10" w14:paraId="7501DB2B" w14:textId="77777777" w:rsidTr="00D14F1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5A2FE0BF" w14:textId="77777777" w:rsidR="00D14F10" w:rsidRPr="00D14F10" w:rsidRDefault="00D14F10" w:rsidP="00D14F10">
            <w:pPr>
              <w:rPr>
                <w:rFonts w:cs="Arial"/>
              </w:rPr>
            </w:pPr>
            <w:r w:rsidRPr="00D14F10">
              <w:rPr>
                <w:rFonts w:cs="Arial"/>
              </w:rPr>
              <w:t>Public Order Offences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9CDF16D" w14:textId="77777777" w:rsidR="00D14F10" w:rsidRPr="00D14F10" w:rsidRDefault="00D14F10" w:rsidP="00D14F10">
            <w:pPr>
              <w:rPr>
                <w:rFonts w:cs="Arial"/>
              </w:rPr>
            </w:pPr>
            <w:r w:rsidRPr="00D14F10">
              <w:rPr>
                <w:rFonts w:cs="Arial"/>
              </w:rPr>
              <w:t>3</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CB3CDF8" w14:textId="77777777" w:rsidR="00D14F10" w:rsidRPr="00D14F10" w:rsidRDefault="00D14F10" w:rsidP="00D14F10">
            <w:pPr>
              <w:rPr>
                <w:rFonts w:cs="Arial"/>
              </w:rPr>
            </w:pPr>
            <w:r w:rsidRPr="00D14F10">
              <w:rPr>
                <w:rFonts w:cs="Arial"/>
              </w:rPr>
              <w:t>3</w:t>
            </w:r>
          </w:p>
        </w:tc>
        <w:tc>
          <w:tcPr>
            <w:tcW w:w="0" w:type="auto"/>
            <w:tcBorders>
              <w:top w:val="single" w:sz="6" w:space="0" w:color="E6E6E6"/>
              <w:left w:val="single" w:sz="6" w:space="0" w:color="E6E6E6"/>
              <w:bottom w:val="single" w:sz="6" w:space="0" w:color="E6E6E6"/>
              <w:right w:val="single" w:sz="6" w:space="0" w:color="E6E6E6"/>
            </w:tcBorders>
            <w:vAlign w:val="center"/>
          </w:tcPr>
          <w:p w14:paraId="48F1882C" w14:textId="0E029761" w:rsidR="00D14F10" w:rsidRPr="00D14F10" w:rsidRDefault="00D14F10" w:rsidP="00D14F10">
            <w:pPr>
              <w:rPr>
                <w:rFonts w:cs="Arial"/>
              </w:rPr>
            </w:pPr>
          </w:p>
        </w:tc>
      </w:tr>
      <w:tr w:rsidR="00D14F10" w:rsidRPr="00D14F10" w14:paraId="43AA0567" w14:textId="77777777" w:rsidTr="00D14F1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34202FF" w14:textId="77777777" w:rsidR="00D14F10" w:rsidRPr="00D14F10" w:rsidRDefault="00D14F10" w:rsidP="00D14F10">
            <w:pPr>
              <w:rPr>
                <w:rFonts w:cs="Arial"/>
              </w:rPr>
            </w:pPr>
            <w:r w:rsidRPr="00D14F10">
              <w:rPr>
                <w:rFonts w:cs="Arial"/>
              </w:rPr>
              <w:t>Drug Offences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679CC92" w14:textId="77777777" w:rsidR="00D14F10" w:rsidRPr="00D14F10" w:rsidRDefault="00D14F10" w:rsidP="00D14F10">
            <w:pPr>
              <w:rPr>
                <w:rFonts w:cs="Arial"/>
              </w:rPr>
            </w:pPr>
            <w:r w:rsidRPr="00D14F10">
              <w:rPr>
                <w:rFonts w:cs="Arial"/>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39A9F85F" w14:textId="77777777" w:rsidR="00D14F10" w:rsidRPr="00D14F10" w:rsidRDefault="00D14F10" w:rsidP="00D14F10">
            <w:pPr>
              <w:rPr>
                <w:rFonts w:cs="Arial"/>
              </w:rPr>
            </w:pPr>
            <w:r w:rsidRPr="00D14F10">
              <w:rPr>
                <w:rFonts w:cs="Arial"/>
              </w:rPr>
              <w:t>3</w:t>
            </w:r>
          </w:p>
        </w:tc>
        <w:tc>
          <w:tcPr>
            <w:tcW w:w="0" w:type="auto"/>
            <w:tcBorders>
              <w:top w:val="single" w:sz="6" w:space="0" w:color="E6E6E6"/>
              <w:left w:val="single" w:sz="6" w:space="0" w:color="E6E6E6"/>
              <w:bottom w:val="single" w:sz="6" w:space="0" w:color="E6E6E6"/>
              <w:right w:val="single" w:sz="6" w:space="0" w:color="E6E6E6"/>
            </w:tcBorders>
            <w:vAlign w:val="center"/>
          </w:tcPr>
          <w:p w14:paraId="48AA2DC0" w14:textId="14760C54" w:rsidR="00D14F10" w:rsidRPr="00D14F10" w:rsidRDefault="00D14F10" w:rsidP="00D14F10">
            <w:pPr>
              <w:rPr>
                <w:rFonts w:cs="Arial"/>
              </w:rPr>
            </w:pPr>
          </w:p>
        </w:tc>
      </w:tr>
      <w:tr w:rsidR="00D14F10" w:rsidRPr="00D14F10" w14:paraId="7E36ADCC" w14:textId="77777777" w:rsidTr="00D14F1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6C9E1469" w14:textId="77777777" w:rsidR="00D14F10" w:rsidRPr="00D14F10" w:rsidRDefault="00D14F10" w:rsidP="00D14F10">
            <w:pPr>
              <w:rPr>
                <w:rFonts w:cs="Arial"/>
              </w:rPr>
            </w:pPr>
            <w:r w:rsidRPr="00D14F10">
              <w:rPr>
                <w:rFonts w:cs="Arial"/>
              </w:rPr>
              <w:t>Miscellaneous Crimes Against Society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0781F1BD" w14:textId="77777777" w:rsidR="00D14F10" w:rsidRPr="00D14F10" w:rsidRDefault="00D14F10" w:rsidP="00D14F10">
            <w:pPr>
              <w:rPr>
                <w:rFonts w:cs="Arial"/>
              </w:rPr>
            </w:pPr>
            <w:r w:rsidRPr="00D14F10">
              <w:rPr>
                <w:rFonts w:cs="Arial"/>
              </w:rPr>
              <w:t>2</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23A13A" w14:textId="77777777" w:rsidR="00D14F10" w:rsidRPr="00D14F10" w:rsidRDefault="00D14F10" w:rsidP="00D14F10">
            <w:pPr>
              <w:rPr>
                <w:rFonts w:cs="Arial"/>
              </w:rPr>
            </w:pPr>
            <w:r w:rsidRPr="00D14F10">
              <w:rPr>
                <w:rFonts w:cs="Arial"/>
              </w:rPr>
              <w:t>3</w:t>
            </w:r>
          </w:p>
        </w:tc>
        <w:tc>
          <w:tcPr>
            <w:tcW w:w="0" w:type="auto"/>
            <w:tcBorders>
              <w:top w:val="single" w:sz="6" w:space="0" w:color="E6E6E6"/>
              <w:left w:val="single" w:sz="6" w:space="0" w:color="E6E6E6"/>
              <w:bottom w:val="single" w:sz="6" w:space="0" w:color="E6E6E6"/>
              <w:right w:val="single" w:sz="6" w:space="0" w:color="E6E6E6"/>
            </w:tcBorders>
            <w:vAlign w:val="center"/>
          </w:tcPr>
          <w:p w14:paraId="34ECDF13" w14:textId="0FC3ACD0" w:rsidR="00D14F10" w:rsidRPr="00D14F10" w:rsidRDefault="00D14F10" w:rsidP="00D14F10">
            <w:pPr>
              <w:rPr>
                <w:rFonts w:cs="Arial"/>
              </w:rPr>
            </w:pPr>
          </w:p>
        </w:tc>
      </w:tr>
      <w:tr w:rsidR="00D14F10" w:rsidRPr="00D14F10" w14:paraId="2E4BC990" w14:textId="77777777" w:rsidTr="00D14F1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2B65968" w14:textId="77777777" w:rsidR="00D14F10" w:rsidRPr="00D14F10" w:rsidRDefault="00D14F10" w:rsidP="00D14F10">
            <w:pPr>
              <w:rPr>
                <w:rFonts w:cs="Arial"/>
              </w:rPr>
            </w:pPr>
            <w:r w:rsidRPr="00D14F10">
              <w:rPr>
                <w:rFonts w:cs="Arial"/>
              </w:rPr>
              <w:t>Sexual Offences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7890ACA4" w14:textId="77777777" w:rsidR="00D14F10" w:rsidRPr="00D14F10" w:rsidRDefault="00D14F10" w:rsidP="00D14F10">
            <w:pPr>
              <w:rPr>
                <w:rFonts w:cs="Arial"/>
              </w:rPr>
            </w:pPr>
            <w:r w:rsidRPr="00D14F10">
              <w:rPr>
                <w:rFonts w:cs="Arial"/>
              </w:rPr>
              <w:t>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613C02D1" w14:textId="77777777" w:rsidR="00D14F10" w:rsidRPr="00D14F10" w:rsidRDefault="00D14F10" w:rsidP="00D14F10">
            <w:pPr>
              <w:rPr>
                <w:rFonts w:cs="Arial"/>
              </w:rPr>
            </w:pPr>
            <w:r w:rsidRPr="00D14F10">
              <w:rPr>
                <w:rFonts w:cs="Arial"/>
              </w:rPr>
              <w:t>4</w:t>
            </w:r>
          </w:p>
        </w:tc>
        <w:tc>
          <w:tcPr>
            <w:tcW w:w="0" w:type="auto"/>
            <w:tcBorders>
              <w:top w:val="single" w:sz="6" w:space="0" w:color="E6E6E6"/>
              <w:left w:val="single" w:sz="6" w:space="0" w:color="E6E6E6"/>
              <w:bottom w:val="single" w:sz="6" w:space="0" w:color="E6E6E6"/>
              <w:right w:val="single" w:sz="6" w:space="0" w:color="E6E6E6"/>
            </w:tcBorders>
            <w:vAlign w:val="center"/>
          </w:tcPr>
          <w:p w14:paraId="5644F3DA" w14:textId="60C9672D" w:rsidR="00D14F10" w:rsidRPr="00D14F10" w:rsidRDefault="00D14F10" w:rsidP="00D14F10">
            <w:pPr>
              <w:rPr>
                <w:rFonts w:cs="Arial"/>
              </w:rPr>
            </w:pPr>
          </w:p>
        </w:tc>
      </w:tr>
      <w:tr w:rsidR="00D14F10" w:rsidRPr="00D14F10" w14:paraId="054DD56E" w14:textId="77777777" w:rsidTr="00D14F1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2C806B36" w14:textId="77777777" w:rsidR="00D14F10" w:rsidRPr="00D14F10" w:rsidRDefault="00D14F10" w:rsidP="00D14F10">
            <w:pPr>
              <w:rPr>
                <w:rFonts w:cs="Arial"/>
              </w:rPr>
            </w:pPr>
            <w:r w:rsidRPr="00D14F10">
              <w:rPr>
                <w:rFonts w:cs="Arial"/>
              </w:rPr>
              <w:t>Robbery</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59DBE8C" w14:textId="77777777" w:rsidR="00D14F10" w:rsidRPr="00D14F10" w:rsidRDefault="00D14F10" w:rsidP="00D14F10">
            <w:pPr>
              <w:rPr>
                <w:rFonts w:cs="Arial"/>
              </w:rPr>
            </w:pPr>
            <w:r w:rsidRPr="00D14F10">
              <w:rPr>
                <w:rFonts w:cs="Arial"/>
              </w:rPr>
              <w:t>1</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FA3E916" w14:textId="77777777" w:rsidR="00D14F10" w:rsidRPr="00D14F10" w:rsidRDefault="00D14F10" w:rsidP="00D14F10">
            <w:pPr>
              <w:rPr>
                <w:rFonts w:cs="Arial"/>
              </w:rPr>
            </w:pPr>
            <w:r w:rsidRPr="00D14F10">
              <w:rPr>
                <w:rFonts w:cs="Arial"/>
              </w:rPr>
              <w:t>2</w:t>
            </w:r>
          </w:p>
        </w:tc>
        <w:tc>
          <w:tcPr>
            <w:tcW w:w="0" w:type="auto"/>
            <w:tcBorders>
              <w:top w:val="single" w:sz="6" w:space="0" w:color="E6E6E6"/>
              <w:left w:val="single" w:sz="6" w:space="0" w:color="E6E6E6"/>
              <w:bottom w:val="single" w:sz="6" w:space="0" w:color="E6E6E6"/>
              <w:right w:val="single" w:sz="6" w:space="0" w:color="E6E6E6"/>
            </w:tcBorders>
            <w:vAlign w:val="center"/>
          </w:tcPr>
          <w:p w14:paraId="6E31BDDE" w14:textId="29880B5B" w:rsidR="00D14F10" w:rsidRPr="00D14F10" w:rsidRDefault="00D14F10" w:rsidP="00D14F10">
            <w:pPr>
              <w:rPr>
                <w:rFonts w:cs="Arial"/>
              </w:rPr>
            </w:pPr>
          </w:p>
        </w:tc>
      </w:tr>
      <w:tr w:rsidR="00D14F10" w:rsidRPr="00D14F10" w14:paraId="59C0E3B1" w14:textId="77777777" w:rsidTr="00D14F10">
        <w:trPr>
          <w:tblCellSpacing w:w="15" w:type="dxa"/>
        </w:trPr>
        <w:tc>
          <w:tcPr>
            <w:tcW w:w="0" w:type="auto"/>
            <w:tcBorders>
              <w:top w:val="single" w:sz="6" w:space="0" w:color="E6E6E6"/>
              <w:left w:val="single" w:sz="6" w:space="0" w:color="E6E6E6"/>
              <w:bottom w:val="single" w:sz="6" w:space="0" w:color="E6E6E6"/>
              <w:right w:val="single" w:sz="6" w:space="0" w:color="E6E6E6"/>
            </w:tcBorders>
            <w:vAlign w:val="center"/>
            <w:hideMark/>
          </w:tcPr>
          <w:p w14:paraId="1601801B" w14:textId="77777777" w:rsidR="00D14F10" w:rsidRPr="00D14F10" w:rsidRDefault="00D14F10" w:rsidP="00D14F10">
            <w:pPr>
              <w:rPr>
                <w:rFonts w:cs="Arial"/>
              </w:rPr>
            </w:pPr>
            <w:r w:rsidRPr="00D14F10">
              <w:rPr>
                <w:rFonts w:cs="Arial"/>
              </w:rPr>
              <w:t>Possession of Weapons</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29C468D" w14:textId="77777777" w:rsidR="00D14F10" w:rsidRPr="00D14F10" w:rsidRDefault="00D14F10" w:rsidP="00D14F10">
            <w:pPr>
              <w:rPr>
                <w:rFonts w:cs="Arial"/>
              </w:rPr>
            </w:pPr>
            <w:r w:rsidRPr="00D14F10">
              <w:rPr>
                <w:rFonts w:cs="Arial"/>
              </w:rPr>
              <w:t>0</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504B78A5" w14:textId="77777777" w:rsidR="00D14F10" w:rsidRPr="00D14F10" w:rsidRDefault="00D14F10" w:rsidP="00D14F10">
            <w:pPr>
              <w:rPr>
                <w:rFonts w:cs="Arial"/>
              </w:rPr>
            </w:pPr>
            <w:r w:rsidRPr="00D14F10">
              <w:rPr>
                <w:rFonts w:cs="Arial"/>
              </w:rPr>
              <w:t>0</w:t>
            </w:r>
          </w:p>
        </w:tc>
        <w:tc>
          <w:tcPr>
            <w:tcW w:w="0" w:type="auto"/>
            <w:tcBorders>
              <w:top w:val="single" w:sz="6" w:space="0" w:color="E6E6E6"/>
              <w:left w:val="single" w:sz="6" w:space="0" w:color="E6E6E6"/>
              <w:bottom w:val="single" w:sz="6" w:space="0" w:color="E6E6E6"/>
              <w:right w:val="single" w:sz="6" w:space="0" w:color="E6E6E6"/>
            </w:tcBorders>
            <w:vAlign w:val="center"/>
          </w:tcPr>
          <w:p w14:paraId="7A604195" w14:textId="63286C03" w:rsidR="00D14F10" w:rsidRPr="00D14F10" w:rsidRDefault="00D14F10" w:rsidP="00D14F10">
            <w:pPr>
              <w:rPr>
                <w:rFonts w:cs="Arial"/>
              </w:rPr>
            </w:pPr>
          </w:p>
        </w:tc>
      </w:tr>
      <w:tr w:rsidR="00D14F10" w:rsidRPr="00D14F10" w14:paraId="50E91318" w14:textId="77777777" w:rsidTr="00D14F10">
        <w:trPr>
          <w:tblCellSpacing w:w="15" w:type="dxa"/>
        </w:trPr>
        <w:tc>
          <w:tcPr>
            <w:tcW w:w="0" w:type="auto"/>
            <w:tcBorders>
              <w:top w:val="single" w:sz="6" w:space="0" w:color="E6E6E6"/>
              <w:left w:val="single" w:sz="6" w:space="0" w:color="E6E6E6"/>
              <w:bottom w:val="single" w:sz="6" w:space="0" w:color="E6E6E6"/>
              <w:right w:val="single" w:sz="6" w:space="0" w:color="E6E6E6"/>
            </w:tcBorders>
            <w:shd w:val="clear" w:color="auto" w:fill="F5F5F5"/>
            <w:vAlign w:val="center"/>
            <w:hideMark/>
          </w:tcPr>
          <w:p w14:paraId="57EBF329" w14:textId="77777777" w:rsidR="00D14F10" w:rsidRPr="00D14F10" w:rsidRDefault="00D14F10" w:rsidP="00D14F10">
            <w:pPr>
              <w:rPr>
                <w:rFonts w:cs="Arial"/>
                <w:b/>
                <w:bCs/>
              </w:rPr>
            </w:pPr>
            <w:r w:rsidRPr="00D14F10">
              <w:rPr>
                <w:rFonts w:cs="Arial"/>
                <w:b/>
                <w:bCs/>
              </w:rPr>
              <w:t>Total Crime</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11DC6163" w14:textId="77777777" w:rsidR="00D14F10" w:rsidRPr="00D14F10" w:rsidRDefault="00D14F10" w:rsidP="00D14F10">
            <w:pPr>
              <w:rPr>
                <w:rFonts w:cs="Arial"/>
              </w:rPr>
            </w:pPr>
            <w:r w:rsidRPr="00D14F10">
              <w:rPr>
                <w:rFonts w:cs="Arial"/>
                <w:b/>
                <w:bCs/>
              </w:rPr>
              <w:t>47</w:t>
            </w:r>
          </w:p>
        </w:tc>
        <w:tc>
          <w:tcPr>
            <w:tcW w:w="0" w:type="auto"/>
            <w:tcBorders>
              <w:top w:val="single" w:sz="6" w:space="0" w:color="E6E6E6"/>
              <w:left w:val="single" w:sz="6" w:space="0" w:color="E6E6E6"/>
              <w:bottom w:val="single" w:sz="6" w:space="0" w:color="E6E6E6"/>
              <w:right w:val="single" w:sz="6" w:space="0" w:color="E6E6E6"/>
            </w:tcBorders>
            <w:vAlign w:val="center"/>
            <w:hideMark/>
          </w:tcPr>
          <w:p w14:paraId="4E90BF3F" w14:textId="77777777" w:rsidR="00D14F10" w:rsidRPr="00D14F10" w:rsidRDefault="00D14F10" w:rsidP="00D14F10">
            <w:pPr>
              <w:rPr>
                <w:rFonts w:cs="Arial"/>
              </w:rPr>
            </w:pPr>
            <w:r w:rsidRPr="00D14F10">
              <w:rPr>
                <w:rFonts w:cs="Arial"/>
                <w:b/>
                <w:bCs/>
              </w:rPr>
              <w:t>57</w:t>
            </w:r>
          </w:p>
        </w:tc>
        <w:tc>
          <w:tcPr>
            <w:tcW w:w="0" w:type="auto"/>
            <w:tcBorders>
              <w:top w:val="single" w:sz="6" w:space="0" w:color="E6E6E6"/>
              <w:left w:val="single" w:sz="6" w:space="0" w:color="E6E6E6"/>
              <w:bottom w:val="single" w:sz="6" w:space="0" w:color="E6E6E6"/>
              <w:right w:val="single" w:sz="6" w:space="0" w:color="E6E6E6"/>
            </w:tcBorders>
            <w:vAlign w:val="center"/>
          </w:tcPr>
          <w:p w14:paraId="2205BB24" w14:textId="20C493A5" w:rsidR="00D14F10" w:rsidRPr="00D14F10" w:rsidRDefault="00D14F10" w:rsidP="00D14F10">
            <w:pPr>
              <w:rPr>
                <w:rFonts w:cs="Arial"/>
              </w:rPr>
            </w:pPr>
          </w:p>
        </w:tc>
      </w:tr>
    </w:tbl>
    <w:p w14:paraId="002A4EEF" w14:textId="77777777" w:rsidR="00D14F10" w:rsidRPr="00E63553" w:rsidRDefault="00D14F10" w:rsidP="00E63553">
      <w:pPr>
        <w:rPr>
          <w:rFonts w:cs="Arial"/>
        </w:rPr>
      </w:pPr>
    </w:p>
    <w:p w14:paraId="62D4B7DF" w14:textId="77777777" w:rsidR="00784ED4" w:rsidRDefault="00784ED4" w:rsidP="00784ED4">
      <w:pPr>
        <w:rPr>
          <w:b/>
          <w:bCs/>
        </w:rPr>
      </w:pPr>
    </w:p>
    <w:p w14:paraId="0818AA04" w14:textId="77777777" w:rsidR="00784ED4" w:rsidRDefault="00784ED4" w:rsidP="00784ED4">
      <w:pPr>
        <w:rPr>
          <w:b/>
          <w:bCs/>
        </w:rPr>
      </w:pPr>
    </w:p>
    <w:p w14:paraId="4E383D20" w14:textId="77777777" w:rsidR="00784ED4" w:rsidRDefault="00784ED4" w:rsidP="00784ED4">
      <w:pPr>
        <w:rPr>
          <w:b/>
          <w:bCs/>
        </w:rPr>
      </w:pPr>
    </w:p>
    <w:p w14:paraId="01E5D504" w14:textId="77777777" w:rsidR="00784ED4" w:rsidRDefault="00784ED4" w:rsidP="00784ED4">
      <w:pPr>
        <w:rPr>
          <w:b/>
          <w:bCs/>
        </w:rPr>
      </w:pPr>
    </w:p>
    <w:p w14:paraId="0183584D" w14:textId="77777777" w:rsidR="00784ED4" w:rsidRDefault="00784ED4" w:rsidP="00784ED4">
      <w:pPr>
        <w:rPr>
          <w:b/>
          <w:bCs/>
        </w:rPr>
      </w:pPr>
    </w:p>
    <w:p w14:paraId="504A70D4" w14:textId="6929BEA3" w:rsidR="00784ED4" w:rsidRPr="004A1D72" w:rsidRDefault="00784ED4" w:rsidP="00784ED4">
      <w:pPr>
        <w:rPr>
          <w:b/>
          <w:bCs/>
        </w:rPr>
      </w:pPr>
      <w:r w:rsidRPr="004A1D72">
        <w:rPr>
          <w:b/>
          <w:bCs/>
        </w:rPr>
        <w:lastRenderedPageBreak/>
        <w:t>Rogue Trader Awareness Talks</w:t>
      </w:r>
    </w:p>
    <w:p w14:paraId="52D74257" w14:textId="77777777" w:rsidR="00784ED4" w:rsidRPr="004A1D72" w:rsidRDefault="00784ED4" w:rsidP="00784ED4">
      <w:r w:rsidRPr="004A1D72">
        <w:t>We are looking to deliver more community talks on the dangers of rogue traders and doorstep crime and are seeking local groups that may be interested in hosting a short presentation.</w:t>
      </w:r>
    </w:p>
    <w:p w14:paraId="2718EED4" w14:textId="77777777" w:rsidR="00784ED4" w:rsidRPr="004A1D72" w:rsidRDefault="00784ED4" w:rsidP="00784ED4">
      <w:r w:rsidRPr="004A1D72">
        <w:t>These talks help residents understand how rogue traders operate, how to spot the warning signs, and the financial and emotional impact these offences can have on victims. They also provide practical advice on how to stay safe and where to seek help.</w:t>
      </w:r>
    </w:p>
    <w:p w14:paraId="028F1216" w14:textId="77777777" w:rsidR="00784ED4" w:rsidRPr="004A1D72" w:rsidRDefault="00784ED4" w:rsidP="00784ED4">
      <w:r w:rsidRPr="004A1D72">
        <w:t>We would particularly like to hear from:</w:t>
      </w:r>
    </w:p>
    <w:p w14:paraId="45B58C04" w14:textId="77777777" w:rsidR="00784ED4" w:rsidRPr="004A1D72" w:rsidRDefault="00784ED4" w:rsidP="00784ED4">
      <w:pPr>
        <w:numPr>
          <w:ilvl w:val="0"/>
          <w:numId w:val="3"/>
        </w:numPr>
        <w:spacing w:line="278" w:lineRule="auto"/>
      </w:pPr>
      <w:r w:rsidRPr="004A1D72">
        <w:t>Lunch clubs</w:t>
      </w:r>
    </w:p>
    <w:p w14:paraId="60C94DDF" w14:textId="77777777" w:rsidR="00784ED4" w:rsidRPr="004A1D72" w:rsidRDefault="00784ED4" w:rsidP="00784ED4">
      <w:pPr>
        <w:numPr>
          <w:ilvl w:val="0"/>
          <w:numId w:val="3"/>
        </w:numPr>
        <w:spacing w:line="278" w:lineRule="auto"/>
      </w:pPr>
      <w:r w:rsidRPr="004A1D72">
        <w:t>Coffee mornings</w:t>
      </w:r>
    </w:p>
    <w:p w14:paraId="25BD3B61" w14:textId="77777777" w:rsidR="00784ED4" w:rsidRPr="004A1D72" w:rsidRDefault="00784ED4" w:rsidP="00784ED4">
      <w:pPr>
        <w:numPr>
          <w:ilvl w:val="0"/>
          <w:numId w:val="3"/>
        </w:numPr>
        <w:spacing w:line="278" w:lineRule="auto"/>
      </w:pPr>
      <w:r w:rsidRPr="004A1D72">
        <w:t>Community groups</w:t>
      </w:r>
    </w:p>
    <w:p w14:paraId="679BCA22" w14:textId="77777777" w:rsidR="00784ED4" w:rsidRPr="004A1D72" w:rsidRDefault="00784ED4" w:rsidP="00784ED4">
      <w:pPr>
        <w:numPr>
          <w:ilvl w:val="0"/>
          <w:numId w:val="3"/>
        </w:numPr>
        <w:spacing w:line="278" w:lineRule="auto"/>
      </w:pPr>
      <w:r w:rsidRPr="004A1D72">
        <w:t>Social clubs</w:t>
      </w:r>
    </w:p>
    <w:p w14:paraId="5EA668A5" w14:textId="77777777" w:rsidR="00784ED4" w:rsidRPr="004A1D72" w:rsidRDefault="00784ED4" w:rsidP="00784ED4">
      <w:pPr>
        <w:numPr>
          <w:ilvl w:val="0"/>
          <w:numId w:val="3"/>
        </w:numPr>
        <w:spacing w:line="278" w:lineRule="auto"/>
      </w:pPr>
      <w:r w:rsidRPr="004A1D72">
        <w:t>Retirement groups</w:t>
      </w:r>
    </w:p>
    <w:p w14:paraId="31096A2B" w14:textId="77777777" w:rsidR="00784ED4" w:rsidRPr="004A1D72" w:rsidRDefault="00784ED4" w:rsidP="00784ED4">
      <w:pPr>
        <w:numPr>
          <w:ilvl w:val="0"/>
          <w:numId w:val="3"/>
        </w:numPr>
        <w:spacing w:line="278" w:lineRule="auto"/>
      </w:pPr>
      <w:r w:rsidRPr="004A1D72">
        <w:t>Faith groups</w:t>
      </w:r>
    </w:p>
    <w:p w14:paraId="513AC07F" w14:textId="77777777" w:rsidR="00784ED4" w:rsidRPr="004A1D72" w:rsidRDefault="00784ED4" w:rsidP="00784ED4">
      <w:pPr>
        <w:numPr>
          <w:ilvl w:val="0"/>
          <w:numId w:val="3"/>
        </w:numPr>
        <w:spacing w:line="278" w:lineRule="auto"/>
      </w:pPr>
      <w:r w:rsidRPr="004A1D72">
        <w:t>Any small groups of residents who would benefit from the information</w:t>
      </w:r>
    </w:p>
    <w:p w14:paraId="55F7AFE9" w14:textId="77777777" w:rsidR="00784ED4" w:rsidRDefault="00784ED4" w:rsidP="00784ED4">
      <w:r w:rsidRPr="004A1D72">
        <w:t>If your group would be interested in hosting a talk, please get in touch. We are happy to visit small groups and tailor the session to the audience. By raising awareness together, we can help protect vulnerable members of our community from becoming victims of these crimes.</w:t>
      </w:r>
    </w:p>
    <w:p w14:paraId="1A246D71" w14:textId="77777777" w:rsidR="00784ED4" w:rsidRDefault="00784ED4" w:rsidP="00784ED4"/>
    <w:p w14:paraId="02873BD5" w14:textId="77777777" w:rsidR="00784ED4" w:rsidRPr="008C4702" w:rsidRDefault="00784ED4" w:rsidP="00784ED4">
      <w:pPr>
        <w:rPr>
          <w:rFonts w:ascii="Rockwell" w:hAnsi="Rockwell"/>
          <w:b/>
          <w:bCs/>
          <w:u w:val="single"/>
        </w:rPr>
      </w:pPr>
      <w:r w:rsidRPr="008C4702">
        <w:rPr>
          <w:rFonts w:ascii="Rockwell" w:hAnsi="Rockwell"/>
          <w:b/>
          <w:bCs/>
          <w:u w:val="single"/>
        </w:rPr>
        <w:t>Rogue Trader Warning</w:t>
      </w:r>
    </w:p>
    <w:p w14:paraId="190EFB33" w14:textId="77777777" w:rsidR="00784ED4" w:rsidRPr="008C4702" w:rsidRDefault="00784ED4" w:rsidP="00784ED4">
      <w:pPr>
        <w:rPr>
          <w:rFonts w:ascii="Rockwell" w:hAnsi="Rockwell"/>
        </w:rPr>
      </w:pPr>
      <w:r w:rsidRPr="008C4702">
        <w:rPr>
          <w:rFonts w:ascii="Rockwell" w:hAnsi="Rockwell"/>
        </w:rPr>
        <w:t>Police are reminding residents to be vigilant of rogue traders operating in the area. These individuals often go door-to-door offering services such as pressure washing driveways, patios, or roofs, cleaning gutters, or carrying out urgent roof repairs.</w:t>
      </w:r>
    </w:p>
    <w:p w14:paraId="6EC79C6F" w14:textId="77777777" w:rsidR="00784ED4" w:rsidRPr="008C4702" w:rsidRDefault="00784ED4" w:rsidP="00784ED4">
      <w:pPr>
        <w:rPr>
          <w:rFonts w:ascii="Rockwell" w:hAnsi="Rockwell"/>
        </w:rPr>
      </w:pPr>
      <w:r w:rsidRPr="008C4702">
        <w:rPr>
          <w:rFonts w:ascii="Rockwell" w:hAnsi="Rockwell"/>
        </w:rPr>
        <w:t>A common tactic is to claim they have spotted a serious problem with your roof or property that requires immediate attention. They may offer a seemingly reasonable quote at first, but once work has started, the price can increase dramatically, leaving homeowners under pressure to pay large sums of money for unnecessary or poor-quality work.</w:t>
      </w:r>
    </w:p>
    <w:p w14:paraId="7AC9350C" w14:textId="77777777" w:rsidR="00784ED4" w:rsidRPr="008C4702" w:rsidRDefault="00784ED4" w:rsidP="00784ED4">
      <w:pPr>
        <w:rPr>
          <w:rFonts w:ascii="Rockwell" w:hAnsi="Rockwell"/>
        </w:rPr>
      </w:pPr>
      <w:r w:rsidRPr="008C4702">
        <w:rPr>
          <w:rFonts w:ascii="Rockwell" w:hAnsi="Rockwell"/>
        </w:rPr>
        <w:t>Rogue traders often target elderly and vulnerable residents, believing they may be more likely to trust doorstep callers or feel pressured into agreeing to work. We encourage residents to keep an eye out for elderly or vulnerable neighbours and check in with them if they appear to be having unexpected work carried out following a doorstep visit.</w:t>
      </w:r>
    </w:p>
    <w:p w14:paraId="14050EC3" w14:textId="77777777" w:rsidR="00784ED4" w:rsidRPr="008C4702" w:rsidRDefault="00784ED4" w:rsidP="00784ED4">
      <w:pPr>
        <w:rPr>
          <w:rFonts w:ascii="Rockwell" w:hAnsi="Rockwell"/>
        </w:rPr>
      </w:pPr>
      <w:r w:rsidRPr="008C4702">
        <w:rPr>
          <w:rFonts w:ascii="Rockwell" w:hAnsi="Rockwell"/>
        </w:rPr>
        <w:t>Residents should be particularly cautious of anyone who:</w:t>
      </w:r>
    </w:p>
    <w:p w14:paraId="21141CFE" w14:textId="77777777" w:rsidR="00784ED4" w:rsidRPr="008C4702" w:rsidRDefault="00784ED4" w:rsidP="00784ED4">
      <w:pPr>
        <w:numPr>
          <w:ilvl w:val="0"/>
          <w:numId w:val="4"/>
        </w:numPr>
        <w:spacing w:line="278" w:lineRule="auto"/>
        <w:rPr>
          <w:rFonts w:ascii="Rockwell" w:hAnsi="Rockwell"/>
        </w:rPr>
      </w:pPr>
      <w:r w:rsidRPr="008C4702">
        <w:rPr>
          <w:rFonts w:ascii="Rockwell" w:hAnsi="Rockwell"/>
        </w:rPr>
        <w:t>Turns up uninvited and offers property maintenance services.</w:t>
      </w:r>
    </w:p>
    <w:p w14:paraId="1BA9010F" w14:textId="77777777" w:rsidR="00784ED4" w:rsidRPr="008C4702" w:rsidRDefault="00784ED4" w:rsidP="00784ED4">
      <w:pPr>
        <w:numPr>
          <w:ilvl w:val="0"/>
          <w:numId w:val="4"/>
        </w:numPr>
        <w:spacing w:line="278" w:lineRule="auto"/>
        <w:rPr>
          <w:rFonts w:ascii="Rockwell" w:hAnsi="Rockwell"/>
        </w:rPr>
      </w:pPr>
      <w:r w:rsidRPr="008C4702">
        <w:rPr>
          <w:rFonts w:ascii="Rockwell" w:hAnsi="Rockwell"/>
        </w:rPr>
        <w:t>Claims urgent repairs are needed without providing evidence.</w:t>
      </w:r>
    </w:p>
    <w:p w14:paraId="3D9A6C8C" w14:textId="77777777" w:rsidR="00784ED4" w:rsidRPr="008C4702" w:rsidRDefault="00784ED4" w:rsidP="00784ED4">
      <w:pPr>
        <w:numPr>
          <w:ilvl w:val="0"/>
          <w:numId w:val="4"/>
        </w:numPr>
        <w:spacing w:line="278" w:lineRule="auto"/>
        <w:rPr>
          <w:rFonts w:ascii="Rockwell" w:hAnsi="Rockwell"/>
        </w:rPr>
      </w:pPr>
      <w:r w:rsidRPr="008C4702">
        <w:rPr>
          <w:rFonts w:ascii="Rockwell" w:hAnsi="Rockwell"/>
        </w:rPr>
        <w:t>Pressures you into making an immediate decision.</w:t>
      </w:r>
    </w:p>
    <w:p w14:paraId="6843175D" w14:textId="77777777" w:rsidR="00784ED4" w:rsidRPr="008C4702" w:rsidRDefault="00784ED4" w:rsidP="00784ED4">
      <w:pPr>
        <w:numPr>
          <w:ilvl w:val="0"/>
          <w:numId w:val="4"/>
        </w:numPr>
        <w:spacing w:line="278" w:lineRule="auto"/>
        <w:rPr>
          <w:rFonts w:ascii="Rockwell" w:hAnsi="Rockwell"/>
        </w:rPr>
      </w:pPr>
      <w:r w:rsidRPr="008C4702">
        <w:rPr>
          <w:rFonts w:ascii="Rockwell" w:hAnsi="Rockwell"/>
        </w:rPr>
        <w:t>Requests cash payments.</w:t>
      </w:r>
    </w:p>
    <w:p w14:paraId="70E44930" w14:textId="77777777" w:rsidR="00784ED4" w:rsidRPr="008C4702" w:rsidRDefault="00784ED4" w:rsidP="00784ED4">
      <w:pPr>
        <w:numPr>
          <w:ilvl w:val="0"/>
          <w:numId w:val="4"/>
        </w:numPr>
        <w:spacing w:line="278" w:lineRule="auto"/>
        <w:rPr>
          <w:rFonts w:ascii="Rockwell" w:hAnsi="Rockwell"/>
        </w:rPr>
      </w:pPr>
      <w:r w:rsidRPr="008C4702">
        <w:rPr>
          <w:rFonts w:ascii="Rockwell" w:hAnsi="Rockwell"/>
        </w:rPr>
        <w:lastRenderedPageBreak/>
        <w:t>Is unwilling to provide written quotations, receipts, or proof of insurance.</w:t>
      </w:r>
    </w:p>
    <w:p w14:paraId="00D8A0B1" w14:textId="77777777" w:rsidR="00784ED4" w:rsidRPr="008C4702" w:rsidRDefault="00784ED4" w:rsidP="00784ED4">
      <w:pPr>
        <w:numPr>
          <w:ilvl w:val="0"/>
          <w:numId w:val="4"/>
        </w:numPr>
        <w:spacing w:line="278" w:lineRule="auto"/>
        <w:rPr>
          <w:rFonts w:ascii="Rockwell" w:hAnsi="Rockwell"/>
        </w:rPr>
      </w:pPr>
      <w:r w:rsidRPr="008C4702">
        <w:rPr>
          <w:rFonts w:ascii="Rockwell" w:hAnsi="Rockwell"/>
        </w:rPr>
        <w:t>Fails to explain your cancellation rights.</w:t>
      </w:r>
    </w:p>
    <w:p w14:paraId="1199494C" w14:textId="77777777" w:rsidR="00784ED4" w:rsidRPr="008C4702" w:rsidRDefault="00784ED4" w:rsidP="00784ED4">
      <w:pPr>
        <w:rPr>
          <w:rFonts w:ascii="Rockwell" w:hAnsi="Rockwell"/>
        </w:rPr>
      </w:pPr>
      <w:r w:rsidRPr="008C4702">
        <w:rPr>
          <w:rFonts w:ascii="Rockwell" w:hAnsi="Rockwell"/>
        </w:rPr>
        <w:t>For contracts agreed in your home, consumers are generally entitled to a 14-day cooling-off period, allowing them time to reconsider. Rogue traders often fail to provide this information and may seek to pressure residents into making immediate decisions.</w:t>
      </w:r>
    </w:p>
    <w:p w14:paraId="409D956B" w14:textId="77777777" w:rsidR="00784ED4" w:rsidRPr="008C4702" w:rsidRDefault="00784ED4" w:rsidP="00784ED4">
      <w:pPr>
        <w:rPr>
          <w:rFonts w:ascii="Rockwell" w:hAnsi="Rockwell"/>
        </w:rPr>
      </w:pPr>
      <w:r w:rsidRPr="008C4702">
        <w:rPr>
          <w:rFonts w:ascii="Rockwell" w:hAnsi="Rockwell"/>
        </w:rPr>
        <w:t>To protect yourself:</w:t>
      </w:r>
    </w:p>
    <w:p w14:paraId="787A00AC" w14:textId="77777777" w:rsidR="00784ED4" w:rsidRPr="008C4702" w:rsidRDefault="00784ED4" w:rsidP="00784ED4">
      <w:pPr>
        <w:numPr>
          <w:ilvl w:val="0"/>
          <w:numId w:val="5"/>
        </w:numPr>
        <w:spacing w:line="278" w:lineRule="auto"/>
        <w:rPr>
          <w:rFonts w:ascii="Rockwell" w:hAnsi="Rockwell"/>
        </w:rPr>
      </w:pPr>
      <w:r w:rsidRPr="008C4702">
        <w:rPr>
          <w:rFonts w:ascii="Rockwell" w:hAnsi="Rockwell"/>
        </w:rPr>
        <w:t>Never agree to work on the spot.</w:t>
      </w:r>
    </w:p>
    <w:p w14:paraId="7B78C410" w14:textId="77777777" w:rsidR="00784ED4" w:rsidRPr="008C4702" w:rsidRDefault="00784ED4" w:rsidP="00784ED4">
      <w:pPr>
        <w:numPr>
          <w:ilvl w:val="0"/>
          <w:numId w:val="5"/>
        </w:numPr>
        <w:spacing w:line="278" w:lineRule="auto"/>
        <w:rPr>
          <w:rFonts w:ascii="Rockwell" w:hAnsi="Rockwell"/>
        </w:rPr>
      </w:pPr>
      <w:r w:rsidRPr="008C4702">
        <w:rPr>
          <w:rFonts w:ascii="Rockwell" w:hAnsi="Rockwell"/>
        </w:rPr>
        <w:t>Obtain at least three written quotes from reputable companies.</w:t>
      </w:r>
    </w:p>
    <w:p w14:paraId="63068422" w14:textId="77777777" w:rsidR="00784ED4" w:rsidRPr="008C4702" w:rsidRDefault="00784ED4" w:rsidP="00784ED4">
      <w:pPr>
        <w:numPr>
          <w:ilvl w:val="0"/>
          <w:numId w:val="5"/>
        </w:numPr>
        <w:spacing w:line="278" w:lineRule="auto"/>
        <w:rPr>
          <w:rFonts w:ascii="Rockwell" w:hAnsi="Rockwell"/>
        </w:rPr>
      </w:pPr>
      <w:r w:rsidRPr="008C4702">
        <w:rPr>
          <w:rFonts w:ascii="Rockwell" w:hAnsi="Rockwell"/>
        </w:rPr>
        <w:t>Ask for references and check online reviews.</w:t>
      </w:r>
    </w:p>
    <w:p w14:paraId="0C0802F7" w14:textId="77777777" w:rsidR="00784ED4" w:rsidRPr="008C4702" w:rsidRDefault="00784ED4" w:rsidP="00784ED4">
      <w:pPr>
        <w:numPr>
          <w:ilvl w:val="0"/>
          <w:numId w:val="5"/>
        </w:numPr>
        <w:spacing w:line="278" w:lineRule="auto"/>
        <w:rPr>
          <w:rFonts w:ascii="Rockwell" w:hAnsi="Rockwell"/>
        </w:rPr>
      </w:pPr>
      <w:r w:rsidRPr="008C4702">
        <w:rPr>
          <w:rFonts w:ascii="Rockwell" w:hAnsi="Rockwell"/>
        </w:rPr>
        <w:t>Use traders recommended by trusted friends, family, or recognised trade schemes.</w:t>
      </w:r>
    </w:p>
    <w:p w14:paraId="2A6685D0" w14:textId="77777777" w:rsidR="00784ED4" w:rsidRPr="008C4702" w:rsidRDefault="00784ED4" w:rsidP="00784ED4">
      <w:pPr>
        <w:numPr>
          <w:ilvl w:val="0"/>
          <w:numId w:val="5"/>
        </w:numPr>
        <w:spacing w:line="278" w:lineRule="auto"/>
        <w:rPr>
          <w:rFonts w:ascii="Rockwell" w:hAnsi="Rockwell"/>
        </w:rPr>
      </w:pPr>
      <w:r w:rsidRPr="008C4702">
        <w:rPr>
          <w:rFonts w:ascii="Rockwell" w:hAnsi="Rockwell"/>
        </w:rPr>
        <w:t>Seek a second opinion before agreeing to any work.</w:t>
      </w:r>
    </w:p>
    <w:p w14:paraId="3A284C5D" w14:textId="77777777" w:rsidR="00784ED4" w:rsidRPr="008C4702" w:rsidRDefault="00784ED4" w:rsidP="00784ED4">
      <w:pPr>
        <w:rPr>
          <w:rFonts w:ascii="Rockwell" w:hAnsi="Rockwell"/>
        </w:rPr>
      </w:pPr>
      <w:r w:rsidRPr="008C4702">
        <w:rPr>
          <w:rFonts w:ascii="Rockwell" w:hAnsi="Rockwell"/>
        </w:rPr>
        <w:t>If you believe you have been targeted by a rogue trader, report the matter to Trading Standards. If you feel threatened or intimidated, call 999 immediately.</w:t>
      </w:r>
    </w:p>
    <w:p w14:paraId="3706506C" w14:textId="77777777" w:rsidR="00784ED4" w:rsidRPr="008C4702" w:rsidRDefault="00784ED4" w:rsidP="00784ED4">
      <w:pPr>
        <w:rPr>
          <w:rFonts w:ascii="Rockwell" w:hAnsi="Rockwell"/>
        </w:rPr>
      </w:pPr>
      <w:r w:rsidRPr="008C4702">
        <w:rPr>
          <w:rFonts w:ascii="Rockwell" w:hAnsi="Rockwell"/>
        </w:rPr>
        <w:t>Remember: Genuine traders will not pressure you into making a quick decision. If something doesn't feel right, take time to stop, think and check before agreeing to any work.</w:t>
      </w:r>
    </w:p>
    <w:p w14:paraId="08480166" w14:textId="77777777" w:rsidR="00784ED4" w:rsidRPr="008C4702" w:rsidRDefault="00784ED4" w:rsidP="00784ED4">
      <w:pPr>
        <w:rPr>
          <w:rFonts w:ascii="Rockwell" w:hAnsi="Rockwell"/>
          <w:b/>
          <w:bCs/>
          <w:u w:val="single"/>
        </w:rPr>
      </w:pPr>
      <w:r w:rsidRPr="008C4702">
        <w:rPr>
          <w:rFonts w:ascii="Rockwell" w:hAnsi="Rockwell"/>
          <w:b/>
          <w:bCs/>
          <w:u w:val="single"/>
        </w:rPr>
        <w:t>Beat Surgeries – Come and Talk to Your Local Neighbourhood Team</w:t>
      </w:r>
    </w:p>
    <w:p w14:paraId="4D6A6871" w14:textId="77777777" w:rsidR="00784ED4" w:rsidRPr="008C4702" w:rsidRDefault="00784ED4" w:rsidP="00784ED4">
      <w:pPr>
        <w:rPr>
          <w:rFonts w:ascii="Rockwell" w:hAnsi="Rockwell"/>
        </w:rPr>
      </w:pPr>
      <w:r w:rsidRPr="008C4702">
        <w:rPr>
          <w:rFonts w:ascii="Rockwell" w:hAnsi="Rockwell"/>
        </w:rPr>
        <w:t xml:space="preserve">Your local Neighbourhood Policing Team regularly holds Beat Surgeries and Talk to Us events across the Severn Vale and Pilning area, giving residents the opportunity to raise concerns, discuss local issues, seek crime prevention advice, and meet their local officers. </w:t>
      </w:r>
    </w:p>
    <w:p w14:paraId="06358E59" w14:textId="77777777" w:rsidR="00784ED4" w:rsidRPr="008C4702" w:rsidRDefault="00784ED4" w:rsidP="00784ED4">
      <w:pPr>
        <w:rPr>
          <w:rFonts w:ascii="Rockwell" w:hAnsi="Rockwell"/>
        </w:rPr>
      </w:pPr>
      <w:r w:rsidRPr="008C4702">
        <w:rPr>
          <w:rFonts w:ascii="Rockwell" w:hAnsi="Rockwell"/>
        </w:rPr>
        <w:t>Whether you want to discuss anti-social behaviour, road safety concerns, rural crime, or simply find out more about what your local team is doing in the community, we encourage you to come along and speak with us. No appointment is necessary.</w:t>
      </w:r>
    </w:p>
    <w:p w14:paraId="4FA290E5" w14:textId="77777777" w:rsidR="00784ED4" w:rsidRPr="008C4702" w:rsidRDefault="00784ED4" w:rsidP="00784ED4">
      <w:pPr>
        <w:rPr>
          <w:rFonts w:ascii="Rockwell" w:hAnsi="Rockwell"/>
        </w:rPr>
      </w:pPr>
      <w:r w:rsidRPr="008C4702">
        <w:rPr>
          <w:rFonts w:ascii="Rockwell" w:hAnsi="Rockwell"/>
        </w:rPr>
        <w:t xml:space="preserve">Upcoming events can be found on the Avon and Somerset Police website, including sessions held in locations across the neighbourhood area. </w:t>
      </w:r>
    </w:p>
    <w:p w14:paraId="2A9D939C" w14:textId="77777777" w:rsidR="00784ED4" w:rsidRPr="008C4702" w:rsidRDefault="00784ED4" w:rsidP="00784ED4">
      <w:pPr>
        <w:rPr>
          <w:rFonts w:ascii="Rockwell" w:hAnsi="Rockwell"/>
        </w:rPr>
      </w:pPr>
      <w:r w:rsidRPr="008C4702">
        <w:rPr>
          <w:rFonts w:ascii="Rockwell" w:hAnsi="Rockwell"/>
        </w:rPr>
        <w:t>To view future Beat Surgeries, local policing priorities, and details of your Neighbourhood Policing Team, visit:</w:t>
      </w:r>
    </w:p>
    <w:p w14:paraId="7A348928" w14:textId="77777777" w:rsidR="00784ED4" w:rsidRPr="008C4702" w:rsidRDefault="00784ED4" w:rsidP="00784ED4">
      <w:pPr>
        <w:rPr>
          <w:rFonts w:ascii="Rockwell" w:hAnsi="Rockwell"/>
        </w:rPr>
      </w:pPr>
      <w:r w:rsidRPr="008C4702">
        <w:rPr>
          <w:rFonts w:ascii="Rockwell" w:hAnsi="Rockwell"/>
        </w:rPr>
        <w:t xml:space="preserve">https://www.avonandsomerset.police.uk/your-area/severn-vale-and-pilning/ </w:t>
      </w:r>
    </w:p>
    <w:p w14:paraId="4C7EBA4B" w14:textId="77777777" w:rsidR="00784ED4" w:rsidRPr="008C4702" w:rsidRDefault="00784ED4" w:rsidP="00784ED4">
      <w:pPr>
        <w:rPr>
          <w:rFonts w:ascii="Rockwell" w:hAnsi="Rockwell"/>
        </w:rPr>
      </w:pPr>
      <w:r w:rsidRPr="008C4702">
        <w:rPr>
          <w:rFonts w:ascii="Rockwell" w:hAnsi="Rockwell"/>
        </w:rPr>
        <w:t>We look forward to meeting residents and hearing about the issues that matter most to you.</w:t>
      </w:r>
    </w:p>
    <w:p w14:paraId="34BDA557" w14:textId="77777777" w:rsidR="00784ED4" w:rsidRDefault="00784ED4" w:rsidP="00784ED4">
      <w:pPr>
        <w:rPr>
          <w:rFonts w:ascii="Rockwell" w:hAnsi="Rockwell"/>
          <w:b/>
          <w:bCs/>
          <w:u w:val="single"/>
        </w:rPr>
      </w:pPr>
    </w:p>
    <w:p w14:paraId="6A7CC921" w14:textId="77777777" w:rsidR="00784ED4" w:rsidRDefault="00784ED4" w:rsidP="00784ED4">
      <w:pPr>
        <w:rPr>
          <w:rFonts w:ascii="Rockwell" w:hAnsi="Rockwell"/>
          <w:b/>
          <w:bCs/>
          <w:u w:val="single"/>
        </w:rPr>
      </w:pPr>
    </w:p>
    <w:p w14:paraId="503CDE9D" w14:textId="77777777" w:rsidR="00784ED4" w:rsidRDefault="00784ED4" w:rsidP="00784ED4">
      <w:pPr>
        <w:rPr>
          <w:rFonts w:ascii="Rockwell" w:hAnsi="Rockwell"/>
          <w:b/>
          <w:bCs/>
          <w:u w:val="single"/>
        </w:rPr>
      </w:pPr>
    </w:p>
    <w:p w14:paraId="4A350EE4" w14:textId="77777777" w:rsidR="00784ED4" w:rsidRDefault="00784ED4" w:rsidP="00784ED4">
      <w:pPr>
        <w:rPr>
          <w:rFonts w:ascii="Rockwell" w:hAnsi="Rockwell"/>
          <w:b/>
          <w:bCs/>
          <w:u w:val="single"/>
        </w:rPr>
      </w:pPr>
    </w:p>
    <w:p w14:paraId="70892335" w14:textId="77777777" w:rsidR="00784ED4" w:rsidRPr="003213AC" w:rsidRDefault="00784ED4" w:rsidP="00784ED4">
      <w:pPr>
        <w:rPr>
          <w:rFonts w:ascii="Rockwell" w:hAnsi="Rockwell"/>
          <w:b/>
          <w:bCs/>
          <w:u w:val="single"/>
        </w:rPr>
      </w:pPr>
      <w:r w:rsidRPr="003213AC">
        <w:rPr>
          <w:rFonts w:ascii="Rockwell" w:hAnsi="Rockwell"/>
          <w:b/>
          <w:bCs/>
          <w:noProof/>
          <w:u w:val="single"/>
        </w:rPr>
        <w:lastRenderedPageBreak/>
        <w:drawing>
          <wp:inline distT="0" distB="0" distL="0" distR="0" wp14:anchorId="56EA490F" wp14:editId="7501AC26">
            <wp:extent cx="2609850" cy="1308100"/>
            <wp:effectExtent l="0" t="0" r="0" b="6350"/>
            <wp:docPr id="1863272392" name="Picture 14" descr="A qr code on a purple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A qr code on a purple background&#10;&#10;Description automatically generated"/>
                    <pic:cNvPicPr>
                      <a:picLocks noChangeAspect="1" noChangeArrowheads="1"/>
                    </pic:cNvPicPr>
                  </pic:nvPicPr>
                  <pic:blipFill>
                    <a:blip r:embed="rId6" r:link="rId7">
                      <a:extLst>
                        <a:ext uri="{28A0092B-C50C-407E-A947-70E740481C1C}">
                          <a14:useLocalDpi xmlns:a14="http://schemas.microsoft.com/office/drawing/2010/main" val="0"/>
                        </a:ext>
                      </a:extLst>
                    </a:blip>
                    <a:srcRect/>
                    <a:stretch>
                      <a:fillRect/>
                    </a:stretch>
                  </pic:blipFill>
                  <pic:spPr bwMode="auto">
                    <a:xfrm>
                      <a:off x="0" y="0"/>
                      <a:ext cx="2609850" cy="1308100"/>
                    </a:xfrm>
                    <a:prstGeom prst="rect">
                      <a:avLst/>
                    </a:prstGeom>
                    <a:noFill/>
                    <a:ln>
                      <a:noFill/>
                    </a:ln>
                  </pic:spPr>
                </pic:pic>
              </a:graphicData>
            </a:graphic>
          </wp:inline>
        </w:drawing>
      </w:r>
    </w:p>
    <w:p w14:paraId="5818950C" w14:textId="77777777" w:rsidR="00784ED4" w:rsidRPr="003213AC" w:rsidRDefault="00784ED4" w:rsidP="00784ED4">
      <w:pPr>
        <w:rPr>
          <w:rFonts w:ascii="Rockwell" w:hAnsi="Rockwell"/>
          <w:b/>
          <w:bCs/>
          <w:u w:val="single"/>
        </w:rPr>
      </w:pPr>
      <w:r w:rsidRPr="003213AC">
        <w:rPr>
          <w:rFonts w:ascii="Rockwell" w:hAnsi="Rockwell"/>
          <w:b/>
          <w:bCs/>
          <w:u w:val="single"/>
        </w:rPr>
        <w:t xml:space="preserve">Crime Stoppers </w:t>
      </w:r>
    </w:p>
    <w:p w14:paraId="421AE3AC" w14:textId="77777777" w:rsidR="00784ED4" w:rsidRPr="003213AC" w:rsidRDefault="00784ED4" w:rsidP="00784ED4">
      <w:pPr>
        <w:rPr>
          <w:rFonts w:ascii="Rockwell" w:hAnsi="Rockwell"/>
          <w:b/>
          <w:bCs/>
          <w:u w:val="single"/>
        </w:rPr>
      </w:pPr>
      <w:r w:rsidRPr="003213AC">
        <w:rPr>
          <w:rFonts w:ascii="Rockwell" w:hAnsi="Rockwell"/>
          <w:b/>
          <w:bCs/>
          <w:u w:val="single"/>
        </w:rPr>
        <w:t>If you need to report a crime but are worried about sharing your personal information, use the following number for Crime stoppers.</w:t>
      </w:r>
    </w:p>
    <w:p w14:paraId="1C9D100F" w14:textId="77777777" w:rsidR="00784ED4" w:rsidRPr="003213AC" w:rsidRDefault="00784ED4" w:rsidP="00784ED4">
      <w:pPr>
        <w:rPr>
          <w:rFonts w:ascii="Rockwell" w:hAnsi="Rockwell"/>
          <w:b/>
          <w:bCs/>
          <w:u w:val="single"/>
        </w:rPr>
      </w:pPr>
      <w:r w:rsidRPr="003213AC">
        <w:rPr>
          <w:rFonts w:ascii="Rockwell" w:hAnsi="Rockwell"/>
          <w:b/>
          <w:bCs/>
          <w:u w:val="single"/>
        </w:rPr>
        <w:t>0800555111</w:t>
      </w:r>
    </w:p>
    <w:p w14:paraId="507DC95E" w14:textId="77777777" w:rsidR="00784ED4" w:rsidRPr="003213AC" w:rsidRDefault="00784ED4" w:rsidP="00784ED4">
      <w:pPr>
        <w:rPr>
          <w:rFonts w:ascii="Rockwell" w:hAnsi="Rockwell"/>
          <w:b/>
          <w:bCs/>
          <w:u w:val="single"/>
        </w:rPr>
      </w:pPr>
      <w:r w:rsidRPr="003213AC">
        <w:rPr>
          <w:rFonts w:ascii="Rockwell" w:hAnsi="Rockwell"/>
          <w:b/>
          <w:bCs/>
          <w:u w:val="single"/>
        </w:rPr>
        <w:t>100% anonymous.</w:t>
      </w:r>
    </w:p>
    <w:p w14:paraId="09E523AC" w14:textId="2D803709" w:rsidR="00784ED4" w:rsidRPr="008C4702" w:rsidRDefault="00784ED4" w:rsidP="00784ED4">
      <w:pPr>
        <w:rPr>
          <w:rFonts w:ascii="Rockwell" w:hAnsi="Rockwell"/>
        </w:rPr>
      </w:pPr>
      <w:r w:rsidRPr="00915FD8">
        <w:rPr>
          <w:noProof/>
        </w:rPr>
        <w:drawing>
          <wp:inline distT="0" distB="0" distL="0" distR="0" wp14:anchorId="2ACC2A37" wp14:editId="419C702B">
            <wp:extent cx="5731510" cy="2025650"/>
            <wp:effectExtent l="0" t="0" r="2540" b="0"/>
            <wp:docPr id="14907541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90754166" name=""/>
                    <pic:cNvPicPr/>
                  </pic:nvPicPr>
                  <pic:blipFill>
                    <a:blip r:embed="rId8"/>
                    <a:stretch>
                      <a:fillRect/>
                    </a:stretch>
                  </pic:blipFill>
                  <pic:spPr>
                    <a:xfrm>
                      <a:off x="0" y="0"/>
                      <a:ext cx="5731510" cy="2025650"/>
                    </a:xfrm>
                    <a:prstGeom prst="rect">
                      <a:avLst/>
                    </a:prstGeom>
                  </pic:spPr>
                </pic:pic>
              </a:graphicData>
            </a:graphic>
          </wp:inline>
        </w:drawing>
      </w:r>
    </w:p>
    <w:p w14:paraId="550B9314" w14:textId="77777777" w:rsidR="00E63553" w:rsidRPr="00566161" w:rsidRDefault="00E63553" w:rsidP="00566161">
      <w:pPr>
        <w:rPr>
          <w:rFonts w:cs="Arial"/>
        </w:rPr>
      </w:pPr>
    </w:p>
    <w:p w14:paraId="0200D565" w14:textId="77777777" w:rsidR="00566161" w:rsidRPr="00566161" w:rsidRDefault="00566161" w:rsidP="00566161">
      <w:pPr>
        <w:rPr>
          <w:rFonts w:cs="Arial"/>
        </w:rPr>
      </w:pPr>
    </w:p>
    <w:p w14:paraId="378784B9" w14:textId="79DF4526" w:rsidR="00566161" w:rsidRPr="006C45DB" w:rsidRDefault="00566161" w:rsidP="00566161">
      <w:pPr>
        <w:rPr>
          <w:rFonts w:cs="Arial"/>
        </w:rPr>
      </w:pPr>
    </w:p>
    <w:p w14:paraId="3FAD22AC" w14:textId="77777777" w:rsidR="00AA4D28" w:rsidRDefault="00AA4D28" w:rsidP="00AA4D28">
      <w:pPr>
        <w:jc w:val="center"/>
        <w:rPr>
          <w:rFonts w:ascii="Rockwell" w:hAnsi="Rockwell"/>
          <w:b/>
          <w:bCs/>
          <w:u w:val="single"/>
        </w:rPr>
      </w:pPr>
    </w:p>
    <w:p w14:paraId="4F916F72" w14:textId="694167DD" w:rsidR="00D311A0" w:rsidRDefault="00D311A0"/>
    <w:p w14:paraId="6CC6F7F6" w14:textId="77777777" w:rsidR="000C491F" w:rsidRDefault="000C491F"/>
    <w:p w14:paraId="3E03DBFF" w14:textId="02640C5B" w:rsidR="000C491F" w:rsidRDefault="000C491F"/>
    <w:p w14:paraId="14C2CB3F" w14:textId="4E82B424" w:rsidR="000C491F" w:rsidRDefault="00AA4D28">
      <w:r>
        <w:t xml:space="preserve">      </w:t>
      </w:r>
    </w:p>
    <w:p w14:paraId="7500747B" w14:textId="59B41118" w:rsidR="000C491F" w:rsidRDefault="00AA4D28">
      <w:r>
        <w:t xml:space="preserve">      </w:t>
      </w:r>
    </w:p>
    <w:p w14:paraId="2C001410" w14:textId="16934289" w:rsidR="00AA4D28" w:rsidRDefault="00AA4D28"/>
    <w:p w14:paraId="21CF098D" w14:textId="77777777" w:rsidR="00AA4D28" w:rsidRDefault="00AA4D28"/>
    <w:p w14:paraId="18985424" w14:textId="41642CF9" w:rsidR="00AA4D28" w:rsidRDefault="00AA4D28"/>
    <w:sectPr w:rsidR="00AA4D2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Rockwell">
    <w:panose1 w:val="02060603020205020403"/>
    <w:charset w:val="00"/>
    <w:family w:val="roman"/>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732E71"/>
    <w:multiLevelType w:val="multilevel"/>
    <w:tmpl w:val="E4F428F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687659A"/>
    <w:multiLevelType w:val="multilevel"/>
    <w:tmpl w:val="2F261D8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33C25123"/>
    <w:multiLevelType w:val="multilevel"/>
    <w:tmpl w:val="D25246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40717839"/>
    <w:multiLevelType w:val="multilevel"/>
    <w:tmpl w:val="EE167B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42724635"/>
    <w:multiLevelType w:val="multilevel"/>
    <w:tmpl w:val="4306B04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61735027"/>
    <w:multiLevelType w:val="multilevel"/>
    <w:tmpl w:val="58EEFB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6CF70F96"/>
    <w:multiLevelType w:val="multilevel"/>
    <w:tmpl w:val="52F4ADA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141263057">
    <w:abstractNumId w:val="5"/>
  </w:num>
  <w:num w:numId="2" w16cid:durableId="2054577245">
    <w:abstractNumId w:val="2"/>
  </w:num>
  <w:num w:numId="3" w16cid:durableId="1909220156">
    <w:abstractNumId w:val="6"/>
  </w:num>
  <w:num w:numId="4" w16cid:durableId="1404452611">
    <w:abstractNumId w:val="4"/>
  </w:num>
  <w:num w:numId="5" w16cid:durableId="432016341">
    <w:abstractNumId w:val="1"/>
  </w:num>
  <w:num w:numId="6" w16cid:durableId="232930671">
    <w:abstractNumId w:val="3"/>
  </w:num>
  <w:num w:numId="7" w16cid:durableId="64647582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74EAC"/>
    <w:rsid w:val="000C491F"/>
    <w:rsid w:val="0055653F"/>
    <w:rsid w:val="00566161"/>
    <w:rsid w:val="006C757E"/>
    <w:rsid w:val="00784ED4"/>
    <w:rsid w:val="00874EAC"/>
    <w:rsid w:val="00AA4D28"/>
    <w:rsid w:val="00D14F10"/>
    <w:rsid w:val="00D311A0"/>
    <w:rsid w:val="00E63553"/>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DB06CBB"/>
  <w15:chartTrackingRefBased/>
  <w15:docId w15:val="{A8594873-1F8B-47CE-A53B-45F7E4B3E7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874EAC"/>
    <w:pPr>
      <w:spacing w:line="259" w:lineRule="auto"/>
    </w:pPr>
    <w:rPr>
      <w:kern w:val="0"/>
      <w:sz w:val="22"/>
      <w:szCs w:val="22"/>
      <w14:ligatures w14:val="none"/>
    </w:rPr>
  </w:style>
  <w:style w:type="paragraph" w:styleId="Heading1">
    <w:name w:val="heading 1"/>
    <w:basedOn w:val="Normal"/>
    <w:next w:val="Normal"/>
    <w:link w:val="Heading1Char"/>
    <w:uiPriority w:val="9"/>
    <w:qFormat/>
    <w:rsid w:val="00874EAC"/>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74EAC"/>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74EAC"/>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74EAC"/>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74EAC"/>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74EA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74EA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74EA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74EA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74EAC"/>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74EAC"/>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74EAC"/>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74EAC"/>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74EAC"/>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74EA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74EA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74EA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74EAC"/>
    <w:rPr>
      <w:rFonts w:eastAsiaTheme="majorEastAsia" w:cstheme="majorBidi"/>
      <w:color w:val="272727" w:themeColor="text1" w:themeTint="D8"/>
    </w:rPr>
  </w:style>
  <w:style w:type="paragraph" w:styleId="Title">
    <w:name w:val="Title"/>
    <w:basedOn w:val="Normal"/>
    <w:next w:val="Normal"/>
    <w:link w:val="TitleChar"/>
    <w:uiPriority w:val="10"/>
    <w:qFormat/>
    <w:rsid w:val="00874EAC"/>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74EA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74EA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74EA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74EAC"/>
    <w:pPr>
      <w:spacing w:before="160"/>
      <w:jc w:val="center"/>
    </w:pPr>
    <w:rPr>
      <w:i/>
      <w:iCs/>
      <w:color w:val="404040" w:themeColor="text1" w:themeTint="BF"/>
    </w:rPr>
  </w:style>
  <w:style w:type="character" w:customStyle="1" w:styleId="QuoteChar">
    <w:name w:val="Quote Char"/>
    <w:basedOn w:val="DefaultParagraphFont"/>
    <w:link w:val="Quote"/>
    <w:uiPriority w:val="29"/>
    <w:rsid w:val="00874EAC"/>
    <w:rPr>
      <w:i/>
      <w:iCs/>
      <w:color w:val="404040" w:themeColor="text1" w:themeTint="BF"/>
    </w:rPr>
  </w:style>
  <w:style w:type="paragraph" w:styleId="ListParagraph">
    <w:name w:val="List Paragraph"/>
    <w:basedOn w:val="Normal"/>
    <w:uiPriority w:val="34"/>
    <w:qFormat/>
    <w:rsid w:val="00874EAC"/>
    <w:pPr>
      <w:ind w:left="720"/>
      <w:contextualSpacing/>
    </w:pPr>
  </w:style>
  <w:style w:type="character" w:styleId="IntenseEmphasis">
    <w:name w:val="Intense Emphasis"/>
    <w:basedOn w:val="DefaultParagraphFont"/>
    <w:uiPriority w:val="21"/>
    <w:qFormat/>
    <w:rsid w:val="00874EAC"/>
    <w:rPr>
      <w:i/>
      <w:iCs/>
      <w:color w:val="0F4761" w:themeColor="accent1" w:themeShade="BF"/>
    </w:rPr>
  </w:style>
  <w:style w:type="paragraph" w:styleId="IntenseQuote">
    <w:name w:val="Intense Quote"/>
    <w:basedOn w:val="Normal"/>
    <w:next w:val="Normal"/>
    <w:link w:val="IntenseQuoteChar"/>
    <w:uiPriority w:val="30"/>
    <w:qFormat/>
    <w:rsid w:val="00874EAC"/>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74EAC"/>
    <w:rPr>
      <w:i/>
      <w:iCs/>
      <w:color w:val="0F4761" w:themeColor="accent1" w:themeShade="BF"/>
    </w:rPr>
  </w:style>
  <w:style w:type="character" w:styleId="IntenseReference">
    <w:name w:val="Intense Reference"/>
    <w:basedOn w:val="DefaultParagraphFont"/>
    <w:uiPriority w:val="32"/>
    <w:qFormat/>
    <w:rsid w:val="00874EAC"/>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png"/><Relationship Id="rId3" Type="http://schemas.openxmlformats.org/officeDocument/2006/relationships/settings" Target="settings.xml"/><Relationship Id="rId7" Type="http://schemas.openxmlformats.org/officeDocument/2006/relationships/image" Target="cid:image001.png@01DD2267.B76A0F20"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image" Target="media/image2.gif"/><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1250</TotalTime>
  <Pages>7</Pages>
  <Words>1781</Words>
  <Characters>10156</Characters>
  <Application>Microsoft Office Word</Application>
  <DocSecurity>0</DocSecurity>
  <Lines>84</Lines>
  <Paragraphs>23</Paragraphs>
  <ScaleCrop>false</ScaleCrop>
  <HeadingPairs>
    <vt:vector size="2" baseType="variant">
      <vt:variant>
        <vt:lpstr>Title</vt:lpstr>
      </vt:variant>
      <vt:variant>
        <vt:i4>1</vt:i4>
      </vt:variant>
    </vt:vector>
  </HeadingPairs>
  <TitlesOfParts>
    <vt:vector size="1" baseType="lpstr">
      <vt:lpstr/>
    </vt:vector>
  </TitlesOfParts>
  <Company>Avon and Somerset Constabulary</Company>
  <LinksUpToDate>false</LinksUpToDate>
  <CharactersWithSpaces>11914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Paula Perry (7896)</dc:creator>
  <cp:keywords/>
  <dc:description/>
  <cp:lastModifiedBy>Paula Perry (7896)</cp:lastModifiedBy>
  <cp:revision>1</cp:revision>
  <dcterms:created xsi:type="dcterms:W3CDTF">2026-10-08T18:26:00Z</dcterms:created>
  <dcterms:modified xsi:type="dcterms:W3CDTF">2026-10-09T20:30:00Z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930e673-2975-4bc2-9965-65727a5899c8_Enabled">
    <vt:lpwstr>true</vt:lpwstr>
  </property>
  <property fmtid="{D5CDD505-2E9C-101B-9397-08002B2CF9AE}" pid="3" name="MSIP_Label_d930e673-2975-4bc2-9965-65727a5899c8_SetDate">
    <vt:lpwstr>2026-10-09T20:30:34Z</vt:lpwstr>
  </property>
  <property fmtid="{D5CDD505-2E9C-101B-9397-08002B2CF9AE}" pid="4" name="MSIP_Label_d930e673-2975-4bc2-9965-65727a5899c8_Method">
    <vt:lpwstr>Standard</vt:lpwstr>
  </property>
  <property fmtid="{D5CDD505-2E9C-101B-9397-08002B2CF9AE}" pid="5" name="MSIP_Label_d930e673-2975-4bc2-9965-65727a5899c8_Name">
    <vt:lpwstr>OFFICIAL</vt:lpwstr>
  </property>
  <property fmtid="{D5CDD505-2E9C-101B-9397-08002B2CF9AE}" pid="6" name="MSIP_Label_d930e673-2975-4bc2-9965-65727a5899c8_SiteId">
    <vt:lpwstr>2d72816c-7e1f-41c0-a948-47a8870ff33a</vt:lpwstr>
  </property>
  <property fmtid="{D5CDD505-2E9C-101B-9397-08002B2CF9AE}" pid="7" name="MSIP_Label_d930e673-2975-4bc2-9965-65727a5899c8_ActionId">
    <vt:lpwstr>d3783c64-1677-49a5-8453-8665cddefbf8</vt:lpwstr>
  </property>
  <property fmtid="{D5CDD505-2E9C-101B-9397-08002B2CF9AE}" pid="8" name="MSIP_Label_d930e673-2975-4bc2-9965-65727a5899c8_ContentBits">
    <vt:lpwstr>0</vt:lpwstr>
  </property>
  <property fmtid="{D5CDD505-2E9C-101B-9397-08002B2CF9AE}" pid="9" name="MSIP_Label_d930e673-2975-4bc2-9965-65727a5899c8_Tag">
    <vt:lpwstr>10, 3, 0, 1</vt:lpwstr>
  </property>
</Properties>
</file>